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EE2" w:rsidRPr="006673E1" w:rsidRDefault="00475EE2" w:rsidP="00955043">
      <w:pPr>
        <w:jc w:val="center"/>
        <w:rPr>
          <w:b/>
        </w:rPr>
      </w:pPr>
      <w:r w:rsidRPr="006673E1">
        <w:rPr>
          <w:b/>
        </w:rPr>
        <w:t>Государственное бюджетное учреждение</w:t>
      </w:r>
    </w:p>
    <w:p w:rsidR="00475EE2" w:rsidRPr="006673E1" w:rsidRDefault="00475EE2" w:rsidP="00955043">
      <w:pPr>
        <w:jc w:val="center"/>
        <w:rPr>
          <w:b/>
        </w:rPr>
      </w:pPr>
      <w:r w:rsidRPr="006673E1">
        <w:rPr>
          <w:b/>
        </w:rPr>
        <w:t>«Комплексный  реабилитационно-образовательный центр»</w:t>
      </w:r>
    </w:p>
    <w:p w:rsidR="00475EE2" w:rsidRPr="006673E1" w:rsidRDefault="00475EE2" w:rsidP="00955043">
      <w:pPr>
        <w:jc w:val="center"/>
        <w:rPr>
          <w:b/>
        </w:rPr>
      </w:pPr>
      <w:r w:rsidRPr="006673E1">
        <w:rPr>
          <w:b/>
        </w:rPr>
        <w:t>Обособленное структурное подразделение «Раменки»</w:t>
      </w:r>
    </w:p>
    <w:p w:rsidR="00403155" w:rsidRDefault="00403155" w:rsidP="00955043">
      <w:pPr>
        <w:jc w:val="center"/>
        <w:rPr>
          <w:b/>
          <w:sz w:val="28"/>
          <w:szCs w:val="28"/>
        </w:rPr>
      </w:pPr>
    </w:p>
    <w:p w:rsidR="00403155" w:rsidRDefault="00403155" w:rsidP="00955043">
      <w:pPr>
        <w:jc w:val="center"/>
        <w:rPr>
          <w:b/>
          <w:sz w:val="28"/>
          <w:szCs w:val="28"/>
        </w:rPr>
      </w:pPr>
      <w:bookmarkStart w:id="0" w:name="_GoBack"/>
      <w:bookmarkEnd w:id="0"/>
    </w:p>
    <w:p w:rsidR="00475EE2" w:rsidRPr="00044E1E" w:rsidRDefault="00475EE2" w:rsidP="00955043">
      <w:pPr>
        <w:jc w:val="center"/>
        <w:rPr>
          <w:b/>
          <w:sz w:val="28"/>
          <w:szCs w:val="28"/>
        </w:rPr>
      </w:pPr>
    </w:p>
    <w:p w:rsidR="009530D2" w:rsidRPr="009530D2" w:rsidRDefault="00475EE2" w:rsidP="009530D2">
      <w:r w:rsidRPr="009530D2">
        <w:t>Протокол № _____</w:t>
      </w:r>
      <w:r w:rsidR="009530D2" w:rsidRPr="009530D2">
        <w:t xml:space="preserve"> </w:t>
      </w:r>
      <w:r w:rsidRPr="009530D2">
        <w:t>от _________202_</w:t>
      </w:r>
      <w:r w:rsidR="008D73A8" w:rsidRPr="009530D2">
        <w:t>__</w:t>
      </w:r>
      <w:r w:rsidRPr="009530D2">
        <w:t xml:space="preserve">г. </w:t>
      </w:r>
    </w:p>
    <w:p w:rsidR="009530D2" w:rsidRPr="009530D2" w:rsidRDefault="00475EE2" w:rsidP="009530D2">
      <w:r w:rsidRPr="009530D2">
        <w:t xml:space="preserve">         </w:t>
      </w:r>
      <w:r w:rsidR="008D73A8" w:rsidRPr="009530D2">
        <w:t xml:space="preserve"> </w:t>
      </w:r>
    </w:p>
    <w:p w:rsidR="009530D2" w:rsidRDefault="00044E1E" w:rsidP="009530D2">
      <w:r w:rsidRPr="009530D2">
        <w:t>Начальник отдела по организации</w:t>
      </w:r>
      <w:r w:rsidRPr="009530D2">
        <w:t xml:space="preserve"> </w:t>
      </w:r>
      <w:r w:rsidR="009530D2" w:rsidRPr="009530D2">
        <w:t xml:space="preserve"> </w:t>
      </w:r>
      <w:r w:rsidRPr="009530D2">
        <w:t xml:space="preserve"> </w:t>
      </w:r>
      <w:r w:rsidR="009530D2" w:rsidRPr="009530D2">
        <w:t xml:space="preserve">  </w:t>
      </w:r>
      <w:r w:rsidR="009530D2">
        <w:t xml:space="preserve">                          </w:t>
      </w:r>
      <w:r w:rsidR="009530D2" w:rsidRPr="009530D2">
        <w:t xml:space="preserve">Руководитель МО учителей </w:t>
      </w:r>
      <w:r w:rsidR="009530D2">
        <w:t xml:space="preserve">и воспитателей </w:t>
      </w:r>
      <w:r w:rsidRPr="009530D2">
        <w:t xml:space="preserve">  </w:t>
      </w:r>
      <w:r w:rsidRPr="009530D2">
        <w:t xml:space="preserve"> </w:t>
      </w:r>
      <w:r w:rsidRPr="009530D2">
        <w:t xml:space="preserve">                                                     образовательного процесса </w:t>
      </w:r>
      <w:r w:rsidRPr="009530D2">
        <w:t xml:space="preserve"> начальной </w:t>
      </w:r>
      <w:r w:rsidRPr="009530D2">
        <w:t xml:space="preserve">    </w:t>
      </w:r>
      <w:r w:rsidR="009530D2" w:rsidRPr="009530D2">
        <w:t xml:space="preserve">    </w:t>
      </w:r>
      <w:r w:rsidRPr="009530D2">
        <w:t xml:space="preserve">           </w:t>
      </w:r>
      <w:r w:rsidR="009530D2">
        <w:t xml:space="preserve">   </w:t>
      </w:r>
      <w:proofErr w:type="spellStart"/>
      <w:proofErr w:type="gramStart"/>
      <w:r w:rsidR="009530D2">
        <w:t>начальной</w:t>
      </w:r>
      <w:proofErr w:type="spellEnd"/>
      <w:proofErr w:type="gramEnd"/>
      <w:r w:rsidR="009530D2">
        <w:t xml:space="preserve">  школы</w:t>
      </w:r>
      <w:r w:rsidRPr="009530D2">
        <w:t xml:space="preserve">                                                          </w:t>
      </w:r>
    </w:p>
    <w:p w:rsidR="00475EE2" w:rsidRPr="009530D2" w:rsidRDefault="00044E1E" w:rsidP="00475EE2">
      <w:r w:rsidRPr="009530D2">
        <w:t>школы ____________</w:t>
      </w:r>
      <w:r w:rsidR="009530D2" w:rsidRPr="009530D2">
        <w:t>_____</w:t>
      </w:r>
      <w:r w:rsidR="009530D2">
        <w:t xml:space="preserve"> </w:t>
      </w:r>
      <w:r w:rsidR="009530D2" w:rsidRPr="009530D2">
        <w:t>/</w:t>
      </w:r>
      <w:proofErr w:type="spellStart"/>
      <w:r w:rsidRPr="009530D2">
        <w:t>Родак</w:t>
      </w:r>
      <w:proofErr w:type="spellEnd"/>
      <w:r w:rsidRPr="009530D2">
        <w:t xml:space="preserve"> Е.В.</w:t>
      </w:r>
      <w:r w:rsidR="009530D2" w:rsidRPr="009530D2">
        <w:t>/</w:t>
      </w:r>
      <w:r w:rsidR="009530D2">
        <w:t xml:space="preserve">                        ___</w:t>
      </w:r>
      <w:r w:rsidR="009530D2" w:rsidRPr="009530D2">
        <w:t>_______________</w:t>
      </w:r>
      <w:r w:rsidR="009530D2">
        <w:t>__</w:t>
      </w:r>
      <w:r w:rsidR="009530D2" w:rsidRPr="009530D2">
        <w:t xml:space="preserve"> </w:t>
      </w:r>
      <w:r w:rsidR="009530D2">
        <w:t xml:space="preserve">   </w:t>
      </w:r>
      <w:r w:rsidR="008D73A8" w:rsidRPr="009530D2">
        <w:t xml:space="preserve"> </w:t>
      </w:r>
      <w:r w:rsidR="009530D2" w:rsidRPr="009530D2">
        <w:t>/</w:t>
      </w:r>
      <w:r w:rsidR="008D73A8" w:rsidRPr="009530D2">
        <w:t>Илетичева Е.В.</w:t>
      </w:r>
      <w:r w:rsidR="009530D2" w:rsidRPr="009530D2">
        <w:t>/</w:t>
      </w:r>
      <w:r w:rsidR="008D73A8" w:rsidRPr="009530D2">
        <w:t xml:space="preserve">                                                                                                                                                                                                                                               </w:t>
      </w:r>
    </w:p>
    <w:p w:rsidR="00475EE2" w:rsidRDefault="009530D2" w:rsidP="008D73A8">
      <w:pPr>
        <w:rPr>
          <w:b/>
          <w:sz w:val="28"/>
          <w:szCs w:val="28"/>
        </w:rPr>
      </w:pPr>
      <w:r>
        <w:rPr>
          <w:b/>
          <w:sz w:val="28"/>
          <w:szCs w:val="28"/>
        </w:rPr>
        <w:t xml:space="preserve">   </w:t>
      </w:r>
    </w:p>
    <w:p w:rsidR="00475EE2" w:rsidRDefault="00475EE2" w:rsidP="00955043">
      <w:pPr>
        <w:jc w:val="center"/>
        <w:rPr>
          <w:b/>
          <w:sz w:val="28"/>
          <w:szCs w:val="28"/>
        </w:rPr>
      </w:pPr>
    </w:p>
    <w:p w:rsidR="00475EE2" w:rsidRDefault="00475EE2" w:rsidP="00955043">
      <w:pPr>
        <w:jc w:val="center"/>
        <w:rPr>
          <w:b/>
          <w:sz w:val="28"/>
          <w:szCs w:val="28"/>
        </w:rPr>
      </w:pPr>
    </w:p>
    <w:p w:rsidR="00475EE2" w:rsidRDefault="00475EE2" w:rsidP="00955043">
      <w:pPr>
        <w:jc w:val="center"/>
        <w:rPr>
          <w:b/>
          <w:sz w:val="28"/>
          <w:szCs w:val="28"/>
        </w:rPr>
      </w:pPr>
    </w:p>
    <w:p w:rsidR="00475EE2" w:rsidRDefault="00475EE2" w:rsidP="00955043">
      <w:pPr>
        <w:jc w:val="center"/>
        <w:rPr>
          <w:b/>
          <w:sz w:val="28"/>
          <w:szCs w:val="28"/>
        </w:rPr>
      </w:pPr>
    </w:p>
    <w:p w:rsidR="00475EE2" w:rsidRDefault="00475EE2" w:rsidP="00955043">
      <w:pPr>
        <w:jc w:val="center"/>
        <w:rPr>
          <w:b/>
          <w:sz w:val="28"/>
          <w:szCs w:val="28"/>
        </w:rPr>
      </w:pPr>
    </w:p>
    <w:p w:rsidR="00475EE2" w:rsidRDefault="00475EE2" w:rsidP="00955043">
      <w:pPr>
        <w:jc w:val="center"/>
        <w:rPr>
          <w:b/>
          <w:sz w:val="28"/>
          <w:szCs w:val="28"/>
        </w:rPr>
      </w:pPr>
    </w:p>
    <w:p w:rsidR="00475EE2" w:rsidRDefault="00475EE2" w:rsidP="00955043">
      <w:pPr>
        <w:jc w:val="center"/>
        <w:rPr>
          <w:b/>
          <w:sz w:val="28"/>
          <w:szCs w:val="28"/>
        </w:rPr>
      </w:pPr>
    </w:p>
    <w:p w:rsidR="00403155" w:rsidRPr="006673E1" w:rsidRDefault="00403155" w:rsidP="00403155">
      <w:pPr>
        <w:jc w:val="center"/>
        <w:rPr>
          <w:b/>
        </w:rPr>
      </w:pPr>
      <w:r w:rsidRPr="006673E1">
        <w:t xml:space="preserve">Доклад </w:t>
      </w:r>
      <w:r w:rsidRPr="006673E1">
        <w:t>для участников  методического объединения учителей начальных классов и воспитателей</w:t>
      </w:r>
    </w:p>
    <w:p w:rsidR="00475EE2" w:rsidRPr="00403155" w:rsidRDefault="00475EE2" w:rsidP="00955043">
      <w:pPr>
        <w:jc w:val="center"/>
        <w:rPr>
          <w:sz w:val="28"/>
          <w:szCs w:val="28"/>
        </w:rPr>
      </w:pPr>
    </w:p>
    <w:p w:rsidR="00475EE2" w:rsidRDefault="00475EE2" w:rsidP="00955043">
      <w:pPr>
        <w:jc w:val="center"/>
        <w:rPr>
          <w:b/>
          <w:sz w:val="28"/>
          <w:szCs w:val="28"/>
        </w:rPr>
      </w:pPr>
    </w:p>
    <w:p w:rsidR="007741F1" w:rsidRDefault="00744FB3" w:rsidP="006673E1">
      <w:pPr>
        <w:jc w:val="center"/>
        <w:rPr>
          <w:b/>
          <w:sz w:val="28"/>
          <w:szCs w:val="28"/>
        </w:rPr>
      </w:pPr>
      <w:r w:rsidRPr="00C955F9">
        <w:rPr>
          <w:b/>
          <w:sz w:val="28"/>
          <w:szCs w:val="28"/>
        </w:rPr>
        <w:t>«Использование дифференцированного подхода в процессе формирования</w:t>
      </w:r>
      <w:r w:rsidR="007741F1" w:rsidRPr="00C955F9">
        <w:rPr>
          <w:b/>
          <w:sz w:val="28"/>
          <w:szCs w:val="28"/>
        </w:rPr>
        <w:t xml:space="preserve"> </w:t>
      </w:r>
      <w:r w:rsidRPr="00C955F9">
        <w:rPr>
          <w:b/>
          <w:sz w:val="28"/>
          <w:szCs w:val="28"/>
        </w:rPr>
        <w:t xml:space="preserve">коммуникативных умений и </w:t>
      </w:r>
      <w:r w:rsidR="007741F1" w:rsidRPr="00C955F9">
        <w:rPr>
          <w:b/>
          <w:sz w:val="28"/>
          <w:szCs w:val="28"/>
        </w:rPr>
        <w:t xml:space="preserve">навыков </w:t>
      </w:r>
      <w:r w:rsidRPr="00C955F9">
        <w:rPr>
          <w:b/>
          <w:sz w:val="28"/>
          <w:szCs w:val="28"/>
        </w:rPr>
        <w:t xml:space="preserve"> в коллективной деятельности у младших школьников </w:t>
      </w:r>
      <w:r w:rsidR="007741F1" w:rsidRPr="00C955F9">
        <w:rPr>
          <w:b/>
          <w:sz w:val="28"/>
          <w:szCs w:val="28"/>
        </w:rPr>
        <w:t>с ТМНР»</w:t>
      </w:r>
    </w:p>
    <w:p w:rsidR="00403155" w:rsidRDefault="00403155" w:rsidP="00955043">
      <w:pPr>
        <w:jc w:val="center"/>
        <w:rPr>
          <w:b/>
          <w:sz w:val="28"/>
          <w:szCs w:val="28"/>
        </w:rPr>
      </w:pPr>
    </w:p>
    <w:p w:rsidR="00475EE2" w:rsidRDefault="00475EE2" w:rsidP="00955043">
      <w:pPr>
        <w:jc w:val="center"/>
        <w:rPr>
          <w:b/>
          <w:sz w:val="28"/>
          <w:szCs w:val="28"/>
        </w:rPr>
      </w:pPr>
    </w:p>
    <w:p w:rsidR="00475EE2" w:rsidRDefault="00475EE2" w:rsidP="00955043">
      <w:pPr>
        <w:jc w:val="center"/>
        <w:rPr>
          <w:b/>
          <w:sz w:val="28"/>
          <w:szCs w:val="28"/>
        </w:rPr>
      </w:pPr>
    </w:p>
    <w:p w:rsidR="00475EE2" w:rsidRDefault="00475EE2" w:rsidP="00955043">
      <w:pPr>
        <w:jc w:val="center"/>
        <w:rPr>
          <w:b/>
          <w:sz w:val="28"/>
          <w:szCs w:val="28"/>
        </w:rPr>
      </w:pPr>
    </w:p>
    <w:p w:rsidR="00475EE2" w:rsidRDefault="00475EE2" w:rsidP="00955043">
      <w:pPr>
        <w:jc w:val="center"/>
        <w:rPr>
          <w:b/>
          <w:sz w:val="28"/>
          <w:szCs w:val="28"/>
        </w:rPr>
      </w:pPr>
    </w:p>
    <w:p w:rsidR="00403155" w:rsidRPr="006673E1" w:rsidRDefault="00403155" w:rsidP="00955043">
      <w:pPr>
        <w:jc w:val="center"/>
      </w:pPr>
      <w:r>
        <w:rPr>
          <w:sz w:val="28"/>
          <w:szCs w:val="28"/>
        </w:rPr>
        <w:t xml:space="preserve">                                                                            </w:t>
      </w:r>
      <w:r w:rsidRPr="006673E1">
        <w:t xml:space="preserve">докладчик: </w:t>
      </w:r>
      <w:proofErr w:type="spellStart"/>
      <w:r w:rsidRPr="006673E1">
        <w:t>Заборчук</w:t>
      </w:r>
      <w:proofErr w:type="spellEnd"/>
      <w:r w:rsidRPr="006673E1">
        <w:t xml:space="preserve"> Ю.Н., </w:t>
      </w:r>
    </w:p>
    <w:p w:rsidR="00475EE2" w:rsidRPr="006673E1" w:rsidRDefault="00403155" w:rsidP="00955043">
      <w:pPr>
        <w:jc w:val="center"/>
      </w:pPr>
      <w:r w:rsidRPr="006673E1">
        <w:t xml:space="preserve">                                                  </w:t>
      </w:r>
      <w:r w:rsidR="009530D2" w:rsidRPr="006673E1">
        <w:t xml:space="preserve">                             </w:t>
      </w:r>
      <w:r w:rsidR="006673E1">
        <w:t xml:space="preserve">                  </w:t>
      </w:r>
      <w:r w:rsidRPr="006673E1">
        <w:t xml:space="preserve">воспитатель </w:t>
      </w:r>
      <w:r w:rsidR="009530D2" w:rsidRPr="006673E1">
        <w:t>ОСП «Раменки»</w:t>
      </w:r>
      <w:r w:rsidRPr="006673E1">
        <w:t xml:space="preserve">          </w:t>
      </w:r>
    </w:p>
    <w:p w:rsidR="00475EE2" w:rsidRDefault="00475EE2" w:rsidP="00955043">
      <w:pPr>
        <w:jc w:val="center"/>
        <w:rPr>
          <w:b/>
          <w:sz w:val="28"/>
          <w:szCs w:val="28"/>
        </w:rPr>
      </w:pPr>
    </w:p>
    <w:p w:rsidR="00475EE2" w:rsidRDefault="00475EE2" w:rsidP="00955043">
      <w:pPr>
        <w:jc w:val="center"/>
        <w:rPr>
          <w:b/>
          <w:sz w:val="28"/>
          <w:szCs w:val="28"/>
        </w:rPr>
      </w:pPr>
    </w:p>
    <w:p w:rsidR="00475EE2" w:rsidRDefault="00475EE2" w:rsidP="00955043">
      <w:pPr>
        <w:jc w:val="center"/>
        <w:rPr>
          <w:b/>
          <w:sz w:val="28"/>
          <w:szCs w:val="28"/>
        </w:rPr>
      </w:pPr>
    </w:p>
    <w:p w:rsidR="00475EE2" w:rsidRDefault="00475EE2" w:rsidP="00955043">
      <w:pPr>
        <w:jc w:val="center"/>
        <w:rPr>
          <w:b/>
          <w:sz w:val="28"/>
          <w:szCs w:val="28"/>
        </w:rPr>
      </w:pPr>
    </w:p>
    <w:p w:rsidR="00475EE2" w:rsidRDefault="00475EE2" w:rsidP="00955043">
      <w:pPr>
        <w:jc w:val="center"/>
        <w:rPr>
          <w:b/>
          <w:sz w:val="28"/>
          <w:szCs w:val="28"/>
        </w:rPr>
      </w:pPr>
    </w:p>
    <w:p w:rsidR="00475EE2" w:rsidRDefault="00475EE2" w:rsidP="00955043">
      <w:pPr>
        <w:jc w:val="center"/>
        <w:rPr>
          <w:b/>
          <w:sz w:val="28"/>
          <w:szCs w:val="28"/>
        </w:rPr>
      </w:pPr>
    </w:p>
    <w:p w:rsidR="00475EE2" w:rsidRDefault="00475EE2" w:rsidP="00955043">
      <w:pPr>
        <w:jc w:val="center"/>
        <w:rPr>
          <w:b/>
          <w:sz w:val="28"/>
          <w:szCs w:val="28"/>
        </w:rPr>
      </w:pPr>
    </w:p>
    <w:p w:rsidR="00475EE2" w:rsidRDefault="00475EE2" w:rsidP="00955043">
      <w:pPr>
        <w:jc w:val="center"/>
        <w:rPr>
          <w:b/>
          <w:sz w:val="28"/>
          <w:szCs w:val="28"/>
        </w:rPr>
      </w:pPr>
    </w:p>
    <w:p w:rsidR="00403155" w:rsidRDefault="00403155" w:rsidP="00955043">
      <w:pPr>
        <w:jc w:val="center"/>
        <w:rPr>
          <w:b/>
          <w:sz w:val="28"/>
          <w:szCs w:val="28"/>
        </w:rPr>
      </w:pPr>
    </w:p>
    <w:p w:rsidR="00403155" w:rsidRDefault="00403155" w:rsidP="00955043">
      <w:pPr>
        <w:jc w:val="center"/>
        <w:rPr>
          <w:b/>
          <w:sz w:val="28"/>
          <w:szCs w:val="28"/>
        </w:rPr>
      </w:pPr>
    </w:p>
    <w:p w:rsidR="006673E1" w:rsidRDefault="006673E1" w:rsidP="00955043">
      <w:pPr>
        <w:jc w:val="center"/>
      </w:pPr>
    </w:p>
    <w:p w:rsidR="006673E1" w:rsidRDefault="006673E1" w:rsidP="00955043">
      <w:pPr>
        <w:jc w:val="center"/>
      </w:pPr>
    </w:p>
    <w:p w:rsidR="00403155" w:rsidRPr="006673E1" w:rsidRDefault="00403155" w:rsidP="00955043">
      <w:pPr>
        <w:jc w:val="center"/>
      </w:pPr>
      <w:r w:rsidRPr="006673E1">
        <w:t>Москва</w:t>
      </w:r>
    </w:p>
    <w:p w:rsidR="00403155" w:rsidRPr="006673E1" w:rsidRDefault="00403155" w:rsidP="00403155">
      <w:pPr>
        <w:jc w:val="center"/>
      </w:pPr>
      <w:r w:rsidRPr="006673E1">
        <w:t xml:space="preserve">  2023г.</w:t>
      </w:r>
    </w:p>
    <w:p w:rsidR="007741F1" w:rsidRPr="009530D2" w:rsidRDefault="00CC2DA6" w:rsidP="009530D2">
      <w:r>
        <w:lastRenderedPageBreak/>
        <w:t xml:space="preserve">          </w:t>
      </w:r>
      <w:r w:rsidR="00475EE2" w:rsidRPr="009530D2">
        <w:t>Повседневная</w:t>
      </w:r>
      <w:r w:rsidR="00475EE2" w:rsidRPr="009530D2">
        <w:rPr>
          <w:b/>
        </w:rPr>
        <w:t xml:space="preserve"> </w:t>
      </w:r>
      <w:r w:rsidR="007741F1" w:rsidRPr="009530D2">
        <w:rPr>
          <w:spacing w:val="0"/>
        </w:rPr>
        <w:t xml:space="preserve">жизнь человека совершенно невозможна </w:t>
      </w:r>
      <w:r w:rsidR="00C5626D" w:rsidRPr="009530D2">
        <w:rPr>
          <w:spacing w:val="0"/>
        </w:rPr>
        <w:t xml:space="preserve">без </w:t>
      </w:r>
      <w:r w:rsidR="00744FB3" w:rsidRPr="009530D2">
        <w:rPr>
          <w:spacing w:val="0"/>
        </w:rPr>
        <w:t xml:space="preserve">общения и </w:t>
      </w:r>
      <w:r w:rsidR="007741F1" w:rsidRPr="009530D2">
        <w:rPr>
          <w:spacing w:val="0"/>
        </w:rPr>
        <w:t xml:space="preserve">социального взаимодействия. </w:t>
      </w:r>
      <w:r w:rsidR="00744FB3" w:rsidRPr="009530D2">
        <w:rPr>
          <w:spacing w:val="0"/>
        </w:rPr>
        <w:t xml:space="preserve"> </w:t>
      </w:r>
      <w:r w:rsidR="007741F1" w:rsidRPr="009530D2">
        <w:rPr>
          <w:spacing w:val="0"/>
        </w:rPr>
        <w:t>Социальное взаимодействие может быть определено как различного</w:t>
      </w:r>
      <w:r w:rsidR="006B2A3C" w:rsidRPr="009530D2">
        <w:rPr>
          <w:spacing w:val="0"/>
        </w:rPr>
        <w:t xml:space="preserve"> рода взаимоотношения личности в социуме,</w:t>
      </w:r>
      <w:r w:rsidR="007741F1" w:rsidRPr="009530D2">
        <w:rPr>
          <w:spacing w:val="0"/>
        </w:rPr>
        <w:t xml:space="preserve"> </w:t>
      </w:r>
      <w:r w:rsidR="006B2A3C" w:rsidRPr="009530D2">
        <w:rPr>
          <w:spacing w:val="0"/>
        </w:rPr>
        <w:t xml:space="preserve">как система  реальных отношений  с внешним миром, </w:t>
      </w:r>
      <w:r w:rsidR="007741F1" w:rsidRPr="009530D2">
        <w:rPr>
          <w:spacing w:val="0"/>
        </w:rPr>
        <w:t xml:space="preserve">с </w:t>
      </w:r>
      <w:r w:rsidR="006B2A3C" w:rsidRPr="009530D2">
        <w:rPr>
          <w:spacing w:val="0"/>
        </w:rPr>
        <w:t xml:space="preserve">семьёй, педагогами, сверстниками. </w:t>
      </w:r>
      <w:r w:rsidR="007741F1" w:rsidRPr="009530D2">
        <w:rPr>
          <w:spacing w:val="0"/>
        </w:rPr>
        <w:t>Расширение круга социального взаимодействия требует от ребенка полноценного овладения средствами общения, основным из которых является речь.</w:t>
      </w:r>
    </w:p>
    <w:p w:rsidR="007741F1" w:rsidRPr="009530D2" w:rsidRDefault="007741F1" w:rsidP="009530D2">
      <w:pPr>
        <w:ind w:firstLine="709"/>
        <w:rPr>
          <w:color w:val="333333"/>
        </w:rPr>
      </w:pPr>
      <w:r w:rsidRPr="009530D2">
        <w:rPr>
          <w:spacing w:val="0"/>
        </w:rPr>
        <w:t xml:space="preserve">Для успешной социализации школьнику необходимо освоить навыки коммуникации, язык социального общения в его вербальных и невербальных формах, определить различия между миром вещей и людей, выяснить закономерности взаимодействия,  как с предметным миром, так и миром социальным. </w:t>
      </w:r>
      <w:r w:rsidR="00A50AA5" w:rsidRPr="00CC2DA6">
        <w:t>Дифференцированный подход и учет индивидуальных особенностей являются условием максимально возможной корректировки нарушений в развитии ребенка и адаптации его в окружающем мире.</w:t>
      </w:r>
    </w:p>
    <w:p w:rsidR="0036739F" w:rsidRPr="009530D2" w:rsidRDefault="0036739F" w:rsidP="009530D2">
      <w:pPr>
        <w:ind w:firstLine="709"/>
        <w:rPr>
          <w:spacing w:val="0"/>
        </w:rPr>
      </w:pPr>
    </w:p>
    <w:p w:rsidR="007741F1" w:rsidRPr="009530D2" w:rsidRDefault="00EF3A58" w:rsidP="009530D2">
      <w:pPr>
        <w:rPr>
          <w:b/>
        </w:rPr>
      </w:pPr>
      <w:r w:rsidRPr="009530D2">
        <w:t xml:space="preserve">                        </w:t>
      </w:r>
      <w:r w:rsidR="007741F1" w:rsidRPr="009530D2">
        <w:rPr>
          <w:b/>
        </w:rPr>
        <w:t>Психолого-педагогическ</w:t>
      </w:r>
      <w:r w:rsidR="007A0012" w:rsidRPr="009530D2">
        <w:rPr>
          <w:b/>
        </w:rPr>
        <w:t>ая характеристика класса</w:t>
      </w:r>
    </w:p>
    <w:p w:rsidR="007A0012" w:rsidRPr="009530D2" w:rsidRDefault="00CC2DA6" w:rsidP="009530D2">
      <w:r>
        <w:t xml:space="preserve">             </w:t>
      </w:r>
      <w:r w:rsidR="007A0012" w:rsidRPr="009530D2">
        <w:t xml:space="preserve">ТМНР – это врожденные или приобретенные  в раннем возрасте сочетания нарушений различных функций организма,  т.е. совокупность различных психофизических отклонений в развитии, возникающих, как правило, </w:t>
      </w:r>
      <w:proofErr w:type="gramStart"/>
      <w:r w:rsidR="007A0012" w:rsidRPr="009530D2">
        <w:t>в следствии</w:t>
      </w:r>
      <w:proofErr w:type="gramEnd"/>
      <w:r w:rsidR="007A0012" w:rsidRPr="009530D2">
        <w:t xml:space="preserve">  органического поражения ЦНС. Множественность определяется сложным характером нарушения, при котором страдают интеллект, речь и коммуникация, общая и мелкая моторика, сенсорная и эмоциональная сфера.</w:t>
      </w:r>
    </w:p>
    <w:p w:rsidR="00D47AEF" w:rsidRPr="009530D2" w:rsidRDefault="007A0012" w:rsidP="009530D2">
      <w:pPr>
        <w:ind w:firstLine="709"/>
        <w:rPr>
          <w:spacing w:val="0"/>
        </w:rPr>
      </w:pPr>
      <w:r w:rsidRPr="009530D2">
        <w:rPr>
          <w:spacing w:val="0"/>
        </w:rPr>
        <w:t>Учащиеся  нашего класса страдают</w:t>
      </w:r>
      <w:r w:rsidR="007741F1" w:rsidRPr="009530D2">
        <w:rPr>
          <w:spacing w:val="0"/>
        </w:rPr>
        <w:t xml:space="preserve"> </w:t>
      </w:r>
      <w:r w:rsidRPr="009530D2">
        <w:rPr>
          <w:spacing w:val="0"/>
        </w:rPr>
        <w:t>нарушением интеллекта, нарушениями зрения, хромосомными нарушениями и связанными с ними пороками развития, нарушениями опорно-двигательного аппарата, системным недоразвитием речи средней и тяжелой  степени, соматическими хроническими заболеваниями.</w:t>
      </w:r>
      <w:r w:rsidR="00D47AEF" w:rsidRPr="009530D2">
        <w:rPr>
          <w:spacing w:val="0"/>
        </w:rPr>
        <w:t xml:space="preserve"> </w:t>
      </w:r>
    </w:p>
    <w:p w:rsidR="007741F1" w:rsidRPr="009530D2" w:rsidRDefault="007741F1" w:rsidP="009530D2">
      <w:pPr>
        <w:ind w:firstLine="709"/>
        <w:rPr>
          <w:spacing w:val="0"/>
        </w:rPr>
      </w:pPr>
      <w:r w:rsidRPr="009530D2">
        <w:rPr>
          <w:spacing w:val="0"/>
        </w:rPr>
        <w:t xml:space="preserve">Речевые нарушения носят системный характер и распространяются на все функции речи: коммуникативную, познавательную, регулирующую. У детей </w:t>
      </w:r>
      <w:r w:rsidR="00D47AEF" w:rsidRPr="009530D2">
        <w:rPr>
          <w:spacing w:val="0"/>
        </w:rPr>
        <w:t xml:space="preserve">нашего класса </w:t>
      </w:r>
      <w:r w:rsidRPr="009530D2">
        <w:rPr>
          <w:spacing w:val="0"/>
        </w:rPr>
        <w:t xml:space="preserve">имеются задержки в проявлениях дифференцированных и адекватных эмоциональных реакций; наблюдается слабый познавательный  интерес к окружающим объектам и игре; </w:t>
      </w:r>
      <w:r w:rsidR="00D47AEF" w:rsidRPr="009530D2">
        <w:rPr>
          <w:spacing w:val="0"/>
        </w:rPr>
        <w:t xml:space="preserve">периодически </w:t>
      </w:r>
      <w:r w:rsidRPr="009530D2">
        <w:rPr>
          <w:spacing w:val="0"/>
        </w:rPr>
        <w:t>проявляется не</w:t>
      </w:r>
      <w:r w:rsidR="006533E3" w:rsidRPr="009530D2">
        <w:rPr>
          <w:spacing w:val="0"/>
        </w:rPr>
        <w:t xml:space="preserve">адекватное поведение. Для </w:t>
      </w:r>
      <w:r w:rsidRPr="009530D2">
        <w:rPr>
          <w:spacing w:val="0"/>
        </w:rPr>
        <w:t xml:space="preserve"> учащихся </w:t>
      </w:r>
      <w:r w:rsidR="00D47AEF" w:rsidRPr="009530D2">
        <w:rPr>
          <w:spacing w:val="0"/>
        </w:rPr>
        <w:t xml:space="preserve"> </w:t>
      </w:r>
      <w:r w:rsidRPr="009530D2">
        <w:rPr>
          <w:spacing w:val="0"/>
        </w:rPr>
        <w:t>характерны неравномерность, фрагментарность развития, недостаток пр</w:t>
      </w:r>
      <w:r w:rsidR="00CC2DA6">
        <w:rPr>
          <w:spacing w:val="0"/>
        </w:rPr>
        <w:t xml:space="preserve">едставлений и сенсорного опыта, </w:t>
      </w:r>
      <w:proofErr w:type="spellStart"/>
      <w:r w:rsidRPr="009530D2">
        <w:rPr>
          <w:spacing w:val="0"/>
        </w:rPr>
        <w:t>несформированность</w:t>
      </w:r>
      <w:proofErr w:type="spellEnd"/>
      <w:r w:rsidRPr="009530D2">
        <w:rPr>
          <w:spacing w:val="0"/>
        </w:rPr>
        <w:t xml:space="preserve"> способов восприятия, социальная незрелость. </w:t>
      </w:r>
    </w:p>
    <w:p w:rsidR="007741F1" w:rsidRPr="009530D2" w:rsidRDefault="007741F1" w:rsidP="009530D2">
      <w:pPr>
        <w:ind w:firstLine="709"/>
        <w:rPr>
          <w:spacing w:val="0"/>
        </w:rPr>
      </w:pPr>
      <w:r w:rsidRPr="009530D2">
        <w:rPr>
          <w:spacing w:val="0"/>
        </w:rPr>
        <w:t>Принятие и понимание задачи у школьников данной группы затруднено. В ее решении их затрудняет не только и не столько овладение отдельными  действиями и звеньями задачи, сколько установление связей и отношений между ними. Они не могут организовать свою деятельность</w:t>
      </w:r>
      <w:r w:rsidR="00D47AEF" w:rsidRPr="009530D2">
        <w:rPr>
          <w:spacing w:val="0"/>
        </w:rPr>
        <w:t xml:space="preserve"> без </w:t>
      </w:r>
      <w:r w:rsidRPr="009530D2">
        <w:rPr>
          <w:spacing w:val="0"/>
        </w:rPr>
        <w:t xml:space="preserve"> помощи</w:t>
      </w:r>
      <w:r w:rsidR="00D47AEF" w:rsidRPr="009530D2">
        <w:rPr>
          <w:spacing w:val="0"/>
        </w:rPr>
        <w:t xml:space="preserve"> </w:t>
      </w:r>
      <w:r w:rsidR="00003C5E" w:rsidRPr="009530D2">
        <w:rPr>
          <w:spacing w:val="0"/>
        </w:rPr>
        <w:t>взрослого</w:t>
      </w:r>
      <w:r w:rsidRPr="009530D2">
        <w:rPr>
          <w:spacing w:val="0"/>
        </w:rPr>
        <w:t xml:space="preserve">. У них отсутствуют и с трудом формируются основные навыки и приемы систематической умственной  деятельности: различения и идентификации, группировки и обобщения, сравнения, анализа, классификации. Им недоступен осознанный выбор адекватного способа действия, перенос усвоенного приема. Даже имеющимися у них знаниями они не умеют пользоваться в практической деятельности. </w:t>
      </w:r>
    </w:p>
    <w:p w:rsidR="00A50AA5" w:rsidRPr="009530D2" w:rsidRDefault="00D47AEF" w:rsidP="009530D2">
      <w:r w:rsidRPr="009530D2">
        <w:rPr>
          <w:spacing w:val="0"/>
        </w:rPr>
        <w:t xml:space="preserve">При всех множественных нарушениях </w:t>
      </w:r>
      <w:r w:rsidR="00003C5E" w:rsidRPr="009530D2">
        <w:rPr>
          <w:spacing w:val="0"/>
        </w:rPr>
        <w:t>развития</w:t>
      </w:r>
      <w:r w:rsidRPr="009530D2">
        <w:rPr>
          <w:spacing w:val="0"/>
        </w:rPr>
        <w:t xml:space="preserve">, считаем, что </w:t>
      </w:r>
      <w:r w:rsidR="007741F1" w:rsidRPr="009530D2">
        <w:rPr>
          <w:spacing w:val="0"/>
        </w:rPr>
        <w:t>в условиях специального обучения, в специально созданной коррекционно-развивающей среде и в доступных пределах</w:t>
      </w:r>
      <w:r w:rsidRPr="009530D2">
        <w:rPr>
          <w:spacing w:val="0"/>
        </w:rPr>
        <w:t xml:space="preserve"> когнитивного развития, ребята нашего класса могут </w:t>
      </w:r>
      <w:r w:rsidR="007741F1" w:rsidRPr="009530D2">
        <w:rPr>
          <w:spacing w:val="0"/>
        </w:rPr>
        <w:t>овладеть элементарными знаниями</w:t>
      </w:r>
      <w:r w:rsidRPr="009530D2">
        <w:rPr>
          <w:spacing w:val="0"/>
        </w:rPr>
        <w:t xml:space="preserve">, </w:t>
      </w:r>
      <w:r w:rsidR="006533E3" w:rsidRPr="009530D2">
        <w:rPr>
          <w:spacing w:val="0"/>
        </w:rPr>
        <w:t xml:space="preserve">коммуникативными </w:t>
      </w:r>
      <w:r w:rsidRPr="009530D2">
        <w:rPr>
          <w:spacing w:val="0"/>
        </w:rPr>
        <w:t>умениями и навыками.</w:t>
      </w:r>
      <w:r w:rsidR="00A50AA5" w:rsidRPr="009530D2">
        <w:rPr>
          <w:color w:val="333333"/>
        </w:rPr>
        <w:t xml:space="preserve"> </w:t>
      </w:r>
    </w:p>
    <w:p w:rsidR="00955043" w:rsidRPr="009530D2" w:rsidRDefault="006673E1" w:rsidP="009530D2">
      <w:r>
        <w:rPr>
          <w:spacing w:val="0"/>
        </w:rPr>
        <w:t xml:space="preserve">      </w:t>
      </w:r>
      <w:r w:rsidR="00955043" w:rsidRPr="009530D2">
        <w:rPr>
          <w:spacing w:val="0"/>
        </w:rPr>
        <w:t>Взаимодействие с неговорящими и плохо</w:t>
      </w:r>
      <w:r w:rsidR="004C58F0" w:rsidRPr="009530D2">
        <w:rPr>
          <w:spacing w:val="0"/>
        </w:rPr>
        <w:t xml:space="preserve"> </w:t>
      </w:r>
      <w:r w:rsidR="00955043" w:rsidRPr="009530D2">
        <w:rPr>
          <w:spacing w:val="0"/>
        </w:rPr>
        <w:t xml:space="preserve">говорящими  детьми требует длительных коррекционно-развивающих занятий  в первую очередь с профильным специалистом (логопедом), с обязательным использованием  дополнительных, поддерживающих средств, которые могут способствовать  взаимопониманию, созданию благоприятной атмосферы в классе. Поддерживающие средства весьма разнообразны: слово, предмет, фотография, картинка, символ. При организации этих занятий  педагог индивидуально подходит к каждому ребенку с учетом структуры нарушения. </w:t>
      </w:r>
      <w:r w:rsidR="00955043" w:rsidRPr="009530D2">
        <w:rPr>
          <w:spacing w:val="0"/>
        </w:rPr>
        <w:br/>
        <w:t xml:space="preserve"> </w:t>
      </w:r>
      <w:r w:rsidR="00CC2DA6">
        <w:rPr>
          <w:spacing w:val="0"/>
        </w:rPr>
        <w:t xml:space="preserve">   </w:t>
      </w:r>
      <w:r w:rsidR="00955043" w:rsidRPr="009530D2">
        <w:t xml:space="preserve">Формирование коммуникативных умений является как самостоятельной задачей обучения и </w:t>
      </w:r>
      <w:r w:rsidR="00955043" w:rsidRPr="009530D2">
        <w:lastRenderedPageBreak/>
        <w:t xml:space="preserve">воспитания, так и средством, позволяющим добиться успехов в развитии ребенка с ТМНР, поскольку  общение  происходит непрерывно в самых разнообразных видах деятельности. </w:t>
      </w:r>
      <w:r w:rsidR="00CC2DA6">
        <w:t xml:space="preserve">          </w:t>
      </w:r>
      <w:r w:rsidR="00955043" w:rsidRPr="009530D2">
        <w:t>Ценно и важно, что вся коррекционная работа логопеда проводится в тесном сотрудничестве с дефектологом, психологом и педагогами класса.</w:t>
      </w:r>
    </w:p>
    <w:p w:rsidR="00CC2DA6" w:rsidRDefault="00955043" w:rsidP="009530D2">
      <w:pPr>
        <w:rPr>
          <w:b/>
          <w:bCs w:val="0"/>
        </w:rPr>
      </w:pPr>
      <w:r w:rsidRPr="009530D2">
        <w:t>Перед учителем и воспитателем  стоит задача</w:t>
      </w:r>
      <w:r w:rsidR="000B6B52" w:rsidRPr="009530D2">
        <w:t>:</w:t>
      </w:r>
      <w:r w:rsidRPr="009530D2">
        <w:t xml:space="preserve"> эмоционально </w:t>
      </w:r>
      <w:r w:rsidR="006533E3" w:rsidRPr="009530D2">
        <w:t>поддержать ребенка, создать условия для коммуникации с одноклассниками</w:t>
      </w:r>
      <w:r w:rsidRPr="009530D2">
        <w:t>, настроить на активный контакт с социумом, таким образом, формируя   одну из составляющих способности к общению - желание вступать в контакт с окружающими</w:t>
      </w:r>
      <w:r w:rsidR="006533E3" w:rsidRPr="009530D2">
        <w:t>.</w:t>
      </w:r>
      <w:r w:rsidR="000B6B52" w:rsidRPr="009530D2">
        <w:rPr>
          <w:b/>
          <w:bCs w:val="0"/>
        </w:rPr>
        <w:t xml:space="preserve"> </w:t>
      </w:r>
    </w:p>
    <w:p w:rsidR="000B6B52" w:rsidRPr="00CC2DA6" w:rsidRDefault="00CC2DA6" w:rsidP="009530D2">
      <w:r>
        <w:rPr>
          <w:bCs w:val="0"/>
        </w:rPr>
        <w:t xml:space="preserve"> </w:t>
      </w:r>
      <w:r w:rsidR="00A50AA5" w:rsidRPr="00CC2DA6">
        <w:rPr>
          <w:bCs w:val="0"/>
        </w:rPr>
        <w:t>Наш девиз</w:t>
      </w:r>
      <w:r>
        <w:rPr>
          <w:bCs w:val="0"/>
        </w:rPr>
        <w:t xml:space="preserve"> </w:t>
      </w:r>
      <w:r w:rsidR="00A50AA5" w:rsidRPr="00CC2DA6">
        <w:rPr>
          <w:bCs w:val="0"/>
        </w:rPr>
        <w:t>-</w:t>
      </w:r>
      <w:r>
        <w:rPr>
          <w:b/>
          <w:bCs w:val="0"/>
        </w:rPr>
        <w:t xml:space="preserve"> </w:t>
      </w:r>
      <w:r w:rsidR="00A50AA5" w:rsidRPr="00CC2DA6">
        <w:rPr>
          <w:b/>
          <w:bCs w:val="0"/>
        </w:rPr>
        <w:t>«</w:t>
      </w:r>
      <w:r w:rsidR="00A50AA5" w:rsidRPr="00CC2DA6">
        <w:t>Для ребенка, вместе с ребенком, исходя из возможностей ребенка».</w:t>
      </w:r>
    </w:p>
    <w:p w:rsidR="00955043" w:rsidRPr="009530D2" w:rsidRDefault="00955043" w:rsidP="009530D2">
      <w:pPr>
        <w:ind w:firstLine="709"/>
      </w:pPr>
    </w:p>
    <w:p w:rsidR="00744FB3" w:rsidRPr="009530D2" w:rsidRDefault="00D47AEF" w:rsidP="009530D2">
      <w:pPr>
        <w:rPr>
          <w:spacing w:val="0"/>
        </w:rPr>
      </w:pPr>
      <w:r w:rsidRPr="009530D2">
        <w:rPr>
          <w:spacing w:val="0"/>
        </w:rPr>
        <w:t xml:space="preserve">Обучение и воспитание </w:t>
      </w:r>
      <w:r w:rsidR="007741F1" w:rsidRPr="009530D2">
        <w:rPr>
          <w:spacing w:val="0"/>
        </w:rPr>
        <w:t>осуществляется в доступных, мотивированных, интересных для детей данного уро</w:t>
      </w:r>
      <w:r w:rsidRPr="009530D2">
        <w:rPr>
          <w:spacing w:val="0"/>
        </w:rPr>
        <w:t>вня развития видах деятельности по программе 6.4.</w:t>
      </w:r>
      <w:r w:rsidR="000B6B52" w:rsidRPr="009530D2">
        <w:rPr>
          <w:spacing w:val="0"/>
        </w:rPr>
        <w:t xml:space="preserve"> </w:t>
      </w:r>
      <w:r w:rsidR="007741F1" w:rsidRPr="009530D2">
        <w:rPr>
          <w:spacing w:val="0"/>
        </w:rPr>
        <w:t xml:space="preserve"> Поскольку учащиеся могут овладеть элементарными навыками в минимальной степени, и зависимы от взрослого</w:t>
      </w:r>
      <w:r w:rsidRPr="009530D2">
        <w:rPr>
          <w:spacing w:val="0"/>
        </w:rPr>
        <w:t xml:space="preserve">, вся работа с детьми класса </w:t>
      </w:r>
      <w:r w:rsidR="007741F1" w:rsidRPr="009530D2">
        <w:rPr>
          <w:spacing w:val="0"/>
        </w:rPr>
        <w:t xml:space="preserve"> строится на постоянной помощи, поддержке со стороны педагога, а также требует </w:t>
      </w:r>
      <w:r w:rsidR="00EF3A58" w:rsidRPr="009530D2">
        <w:rPr>
          <w:spacing w:val="0"/>
        </w:rPr>
        <w:t xml:space="preserve">постоянного </w:t>
      </w:r>
      <w:r w:rsidR="007741F1" w:rsidRPr="009530D2">
        <w:rPr>
          <w:spacing w:val="0"/>
        </w:rPr>
        <w:t xml:space="preserve">ухода и сопровождения. </w:t>
      </w:r>
    </w:p>
    <w:p w:rsidR="00410DA0" w:rsidRPr="009530D2" w:rsidRDefault="00955043" w:rsidP="009530D2">
      <w:pPr>
        <w:ind w:firstLine="709"/>
      </w:pPr>
      <w:r w:rsidRPr="009530D2">
        <w:rPr>
          <w:spacing w:val="0"/>
        </w:rPr>
        <w:t>Первостепенная роль отводится жизненно значимым учебно-тренировочным ситуациям, желанию общаться. Усвоение способов речевого общения расширяет возможности ребенка устанавливать контакты, выражать свои чувства, добиваться выполнения своих желаний.</w:t>
      </w:r>
      <w:r w:rsidR="00EF3A58" w:rsidRPr="009530D2">
        <w:t xml:space="preserve"> Вся работа осуществляется преимущественно  в игровой форме на основе предметно-практической деятельности, дающей возможность познать объект, используя все анализаторы, вызывающей у детей необходимость оперировать различными предметами и игрушками, обыгрывать действия с ними.</w:t>
      </w:r>
    </w:p>
    <w:p w:rsidR="00410DA0" w:rsidRPr="009530D2" w:rsidRDefault="00410DA0" w:rsidP="009530D2">
      <w:pPr>
        <w:ind w:firstLine="709"/>
      </w:pPr>
      <w:r w:rsidRPr="009530D2">
        <w:t xml:space="preserve">Работа по формированию коммуникативных умений должна быть повседневной и органично включаться во все виды деятельности: обучение, игру, </w:t>
      </w:r>
      <w:r w:rsidR="00A50AA5" w:rsidRPr="009530D2">
        <w:t>труд. На уроках, воспитательных занятиях,</w:t>
      </w:r>
      <w:r w:rsidR="004C58F0" w:rsidRPr="009530D2">
        <w:t xml:space="preserve"> </w:t>
      </w:r>
      <w:r w:rsidRPr="009530D2">
        <w:t>различных мероприятиях, в режимных моментах, в процессе трудовой деятельности детей необходимо систематически развивать навыки общения.</w:t>
      </w:r>
    </w:p>
    <w:p w:rsidR="007741F1" w:rsidRPr="00CC2DA6" w:rsidRDefault="00CC2DA6" w:rsidP="00CC2DA6">
      <w:pPr>
        <w:ind w:firstLine="709"/>
        <w:jc w:val="center"/>
        <w:rPr>
          <w:b/>
        </w:rPr>
      </w:pPr>
      <w:r>
        <w:br/>
      </w:r>
      <w:r w:rsidR="007741F1" w:rsidRPr="009530D2">
        <w:rPr>
          <w:b/>
        </w:rPr>
        <w:t xml:space="preserve">Цели и задачи формирования навыков </w:t>
      </w:r>
      <w:r w:rsidR="00744FB3" w:rsidRPr="009530D2">
        <w:rPr>
          <w:b/>
        </w:rPr>
        <w:t xml:space="preserve">общения и </w:t>
      </w:r>
      <w:r w:rsidR="007741F1" w:rsidRPr="009530D2">
        <w:rPr>
          <w:b/>
        </w:rPr>
        <w:t xml:space="preserve">социального взаимодействия в </w:t>
      </w:r>
      <w:r w:rsidR="00744FB3" w:rsidRPr="009530D2">
        <w:rPr>
          <w:b/>
        </w:rPr>
        <w:t xml:space="preserve">работе </w:t>
      </w:r>
      <w:r>
        <w:rPr>
          <w:b/>
        </w:rPr>
        <w:t xml:space="preserve">      </w:t>
      </w:r>
      <w:r w:rsidR="00744FB3" w:rsidRPr="009530D2">
        <w:rPr>
          <w:b/>
        </w:rPr>
        <w:t xml:space="preserve">со школьниками </w:t>
      </w:r>
      <w:r w:rsidR="007741F1" w:rsidRPr="009530D2">
        <w:rPr>
          <w:b/>
        </w:rPr>
        <w:t>с ТМНР</w:t>
      </w:r>
    </w:p>
    <w:p w:rsidR="007741F1" w:rsidRPr="009530D2" w:rsidRDefault="007741F1" w:rsidP="009530D2">
      <w:pPr>
        <w:ind w:firstLine="709"/>
        <w:rPr>
          <w:b/>
          <w:spacing w:val="0"/>
        </w:rPr>
      </w:pPr>
    </w:p>
    <w:p w:rsidR="007741F1" w:rsidRPr="009530D2" w:rsidRDefault="007741F1" w:rsidP="009530D2">
      <w:pPr>
        <w:ind w:firstLine="709"/>
        <w:rPr>
          <w:spacing w:val="0"/>
        </w:rPr>
      </w:pPr>
      <w:r w:rsidRPr="009530D2">
        <w:rPr>
          <w:b/>
          <w:spacing w:val="0"/>
        </w:rPr>
        <w:t>Цель</w:t>
      </w:r>
      <w:r w:rsidRPr="009530D2">
        <w:rPr>
          <w:spacing w:val="0"/>
        </w:rPr>
        <w:t xml:space="preserve">: обеспечить системный подход к созданию условий для развития у школьников с </w:t>
      </w:r>
      <w:r w:rsidRPr="009530D2">
        <w:rPr>
          <w:rStyle w:val="a4"/>
          <w:spacing w:val="0"/>
        </w:rPr>
        <w:t xml:space="preserve">ограниченными </w:t>
      </w:r>
      <w:r w:rsidRPr="009530D2">
        <w:rPr>
          <w:spacing w:val="0"/>
        </w:rPr>
        <w:t>речевыми способностями в</w:t>
      </w:r>
      <w:r w:rsidR="00F2341D" w:rsidRPr="009530D2">
        <w:rPr>
          <w:spacing w:val="0"/>
        </w:rPr>
        <w:t>озможности общаться со сверстниками и взрослыми.</w:t>
      </w:r>
    </w:p>
    <w:p w:rsidR="007741F1" w:rsidRPr="009530D2" w:rsidRDefault="007741F1" w:rsidP="009530D2">
      <w:pPr>
        <w:ind w:firstLine="709"/>
        <w:rPr>
          <w:spacing w:val="0"/>
        </w:rPr>
      </w:pPr>
      <w:r w:rsidRPr="009530D2">
        <w:rPr>
          <w:b/>
          <w:spacing w:val="0"/>
        </w:rPr>
        <w:t>Основные задачи</w:t>
      </w:r>
      <w:r w:rsidRPr="009530D2">
        <w:rPr>
          <w:spacing w:val="0"/>
        </w:rPr>
        <w:t xml:space="preserve">: </w:t>
      </w:r>
    </w:p>
    <w:p w:rsidR="007741F1" w:rsidRPr="009530D2" w:rsidRDefault="007741F1" w:rsidP="009530D2">
      <w:pPr>
        <w:numPr>
          <w:ilvl w:val="0"/>
          <w:numId w:val="1"/>
        </w:numPr>
        <w:tabs>
          <w:tab w:val="clear" w:pos="936"/>
          <w:tab w:val="num" w:pos="0"/>
        </w:tabs>
        <w:ind w:left="0"/>
        <w:rPr>
          <w:spacing w:val="0"/>
        </w:rPr>
      </w:pPr>
      <w:r w:rsidRPr="009530D2">
        <w:rPr>
          <w:spacing w:val="0"/>
        </w:rPr>
        <w:t xml:space="preserve">способствовать формированию коммуникативной мотивации; </w:t>
      </w:r>
    </w:p>
    <w:p w:rsidR="007741F1" w:rsidRPr="009530D2" w:rsidRDefault="007741F1" w:rsidP="009530D2">
      <w:pPr>
        <w:numPr>
          <w:ilvl w:val="0"/>
          <w:numId w:val="1"/>
        </w:numPr>
        <w:tabs>
          <w:tab w:val="clear" w:pos="936"/>
          <w:tab w:val="num" w:pos="0"/>
        </w:tabs>
        <w:ind w:left="0"/>
        <w:rPr>
          <w:spacing w:val="0"/>
        </w:rPr>
      </w:pPr>
      <w:r w:rsidRPr="009530D2">
        <w:rPr>
          <w:spacing w:val="0"/>
        </w:rPr>
        <w:t xml:space="preserve">формировать умение привлекать внимание окружающих людей адекватным способом; </w:t>
      </w:r>
    </w:p>
    <w:p w:rsidR="007741F1" w:rsidRPr="009530D2" w:rsidRDefault="007741F1" w:rsidP="009530D2">
      <w:pPr>
        <w:numPr>
          <w:ilvl w:val="0"/>
          <w:numId w:val="1"/>
        </w:numPr>
        <w:tabs>
          <w:tab w:val="clear" w:pos="936"/>
          <w:tab w:val="num" w:pos="0"/>
        </w:tabs>
        <w:ind w:left="0"/>
        <w:rPr>
          <w:spacing w:val="0"/>
        </w:rPr>
      </w:pPr>
      <w:r w:rsidRPr="009530D2">
        <w:rPr>
          <w:spacing w:val="0"/>
        </w:rPr>
        <w:t>учить выражать различные просьбы/требования;</w:t>
      </w:r>
    </w:p>
    <w:p w:rsidR="007741F1" w:rsidRPr="009530D2" w:rsidRDefault="007741F1" w:rsidP="009530D2">
      <w:pPr>
        <w:numPr>
          <w:ilvl w:val="0"/>
          <w:numId w:val="1"/>
        </w:numPr>
        <w:tabs>
          <w:tab w:val="clear" w:pos="936"/>
          <w:tab w:val="num" w:pos="0"/>
        </w:tabs>
        <w:ind w:left="0"/>
        <w:rPr>
          <w:spacing w:val="0"/>
        </w:rPr>
      </w:pPr>
      <w:r w:rsidRPr="009530D2">
        <w:rPr>
          <w:spacing w:val="0"/>
        </w:rPr>
        <w:t xml:space="preserve">способствовать формированию социальной ответной реакции; </w:t>
      </w:r>
    </w:p>
    <w:p w:rsidR="007741F1" w:rsidRPr="009530D2" w:rsidRDefault="007741F1" w:rsidP="009530D2">
      <w:pPr>
        <w:numPr>
          <w:ilvl w:val="0"/>
          <w:numId w:val="1"/>
        </w:numPr>
        <w:tabs>
          <w:tab w:val="clear" w:pos="936"/>
          <w:tab w:val="num" w:pos="0"/>
        </w:tabs>
        <w:ind w:left="0"/>
        <w:rPr>
          <w:spacing w:val="0"/>
        </w:rPr>
      </w:pPr>
      <w:r w:rsidRPr="009530D2">
        <w:rPr>
          <w:spacing w:val="0"/>
        </w:rPr>
        <w:t>формировать умение комментировать окружающие события, сообщать информацию, отвечать/задавать простые вопросы, с целью получения интересующей информации.</w:t>
      </w:r>
    </w:p>
    <w:p w:rsidR="007741F1" w:rsidRPr="009530D2" w:rsidRDefault="007741F1" w:rsidP="009530D2">
      <w:pPr>
        <w:ind w:firstLine="709"/>
        <w:rPr>
          <w:spacing w:val="0"/>
        </w:rPr>
      </w:pPr>
      <w:r w:rsidRPr="009530D2">
        <w:rPr>
          <w:spacing w:val="0"/>
        </w:rPr>
        <w:t xml:space="preserve"> </w:t>
      </w:r>
      <w:r w:rsidRPr="009530D2">
        <w:rPr>
          <w:b/>
          <w:spacing w:val="0"/>
        </w:rPr>
        <w:t>Коррекционные задачи</w:t>
      </w:r>
      <w:r w:rsidRPr="009530D2">
        <w:rPr>
          <w:spacing w:val="0"/>
        </w:rPr>
        <w:t xml:space="preserve">: </w:t>
      </w:r>
    </w:p>
    <w:p w:rsidR="007741F1" w:rsidRPr="009530D2" w:rsidRDefault="007741F1" w:rsidP="009530D2">
      <w:pPr>
        <w:numPr>
          <w:ilvl w:val="0"/>
          <w:numId w:val="2"/>
        </w:numPr>
        <w:tabs>
          <w:tab w:val="clear" w:pos="936"/>
          <w:tab w:val="num" w:pos="720"/>
        </w:tabs>
        <w:ind w:hanging="709"/>
        <w:rPr>
          <w:spacing w:val="0"/>
        </w:rPr>
      </w:pPr>
      <w:r w:rsidRPr="009530D2">
        <w:rPr>
          <w:spacing w:val="0"/>
        </w:rPr>
        <w:t>развивать органы артикуляции;</w:t>
      </w:r>
    </w:p>
    <w:p w:rsidR="007741F1" w:rsidRPr="009530D2" w:rsidRDefault="007741F1" w:rsidP="009530D2">
      <w:pPr>
        <w:numPr>
          <w:ilvl w:val="0"/>
          <w:numId w:val="2"/>
        </w:numPr>
        <w:tabs>
          <w:tab w:val="clear" w:pos="936"/>
          <w:tab w:val="num" w:pos="720"/>
        </w:tabs>
        <w:ind w:hanging="709"/>
        <w:rPr>
          <w:spacing w:val="0"/>
        </w:rPr>
      </w:pPr>
      <w:r w:rsidRPr="009530D2">
        <w:rPr>
          <w:spacing w:val="0"/>
        </w:rPr>
        <w:t>развивать зрительное, слуховое восприятие и внимание;</w:t>
      </w:r>
    </w:p>
    <w:p w:rsidR="007741F1" w:rsidRPr="009530D2" w:rsidRDefault="007741F1" w:rsidP="009530D2">
      <w:pPr>
        <w:numPr>
          <w:ilvl w:val="0"/>
          <w:numId w:val="2"/>
        </w:numPr>
        <w:tabs>
          <w:tab w:val="clear" w:pos="936"/>
          <w:tab w:val="num" w:pos="720"/>
        </w:tabs>
        <w:ind w:hanging="709"/>
        <w:rPr>
          <w:spacing w:val="0"/>
        </w:rPr>
      </w:pPr>
      <w:r w:rsidRPr="009530D2">
        <w:rPr>
          <w:spacing w:val="0"/>
        </w:rPr>
        <w:t>развить коммуникативную функцию речи;</w:t>
      </w:r>
    </w:p>
    <w:p w:rsidR="007741F1" w:rsidRPr="009530D2" w:rsidRDefault="007741F1" w:rsidP="009530D2">
      <w:pPr>
        <w:numPr>
          <w:ilvl w:val="0"/>
          <w:numId w:val="2"/>
        </w:numPr>
        <w:tabs>
          <w:tab w:val="clear" w:pos="936"/>
          <w:tab w:val="num" w:pos="720"/>
        </w:tabs>
        <w:ind w:hanging="709"/>
        <w:rPr>
          <w:spacing w:val="0"/>
        </w:rPr>
      </w:pPr>
      <w:r w:rsidRPr="009530D2">
        <w:t xml:space="preserve">развивать и совершенствовать общую и мелкую моторику. </w:t>
      </w:r>
    </w:p>
    <w:p w:rsidR="007741F1" w:rsidRPr="009530D2" w:rsidRDefault="007741F1" w:rsidP="009530D2">
      <w:pPr>
        <w:ind w:firstLine="709"/>
        <w:rPr>
          <w:spacing w:val="0"/>
        </w:rPr>
      </w:pPr>
      <w:r w:rsidRPr="009530D2">
        <w:rPr>
          <w:b/>
          <w:spacing w:val="0"/>
        </w:rPr>
        <w:t>Форма организации</w:t>
      </w:r>
      <w:r w:rsidR="00CC2DA6">
        <w:rPr>
          <w:b/>
          <w:spacing w:val="0"/>
        </w:rPr>
        <w:t>:</w:t>
      </w:r>
      <w:r w:rsidR="00F2341D" w:rsidRPr="009530D2">
        <w:rPr>
          <w:spacing w:val="0"/>
        </w:rPr>
        <w:t xml:space="preserve">  урочная и внеурочная деятельность,</w:t>
      </w:r>
      <w:r w:rsidRPr="009530D2">
        <w:rPr>
          <w:spacing w:val="0"/>
        </w:rPr>
        <w:t xml:space="preserve"> ориентированные на игровой, </w:t>
      </w:r>
      <w:proofErr w:type="gramStart"/>
      <w:r w:rsidRPr="009530D2">
        <w:rPr>
          <w:spacing w:val="0"/>
        </w:rPr>
        <w:t>практический</w:t>
      </w:r>
      <w:proofErr w:type="gramEnd"/>
      <w:r w:rsidRPr="009530D2">
        <w:rPr>
          <w:spacing w:val="0"/>
        </w:rPr>
        <w:t xml:space="preserve"> </w:t>
      </w:r>
      <w:r w:rsidR="00955043" w:rsidRPr="009530D2">
        <w:rPr>
          <w:spacing w:val="0"/>
        </w:rPr>
        <w:t>и наглядный методы обучения.</w:t>
      </w:r>
    </w:p>
    <w:p w:rsidR="007741F1" w:rsidRPr="009530D2" w:rsidRDefault="007741F1" w:rsidP="009530D2">
      <w:pPr>
        <w:ind w:firstLine="709"/>
        <w:rPr>
          <w:rFonts w:eastAsia="Arial Unicode MS"/>
          <w:spacing w:val="0"/>
        </w:rPr>
      </w:pPr>
      <w:r w:rsidRPr="009530D2">
        <w:rPr>
          <w:b/>
          <w:spacing w:val="0"/>
        </w:rPr>
        <w:t>Методы и приемы</w:t>
      </w:r>
      <w:r w:rsidR="00CC2DA6">
        <w:rPr>
          <w:b/>
          <w:spacing w:val="0"/>
        </w:rPr>
        <w:t>:</w:t>
      </w:r>
      <w:r w:rsidRPr="009530D2">
        <w:rPr>
          <w:rFonts w:eastAsia="Arial Unicode MS"/>
          <w:spacing w:val="0"/>
        </w:rPr>
        <w:t xml:space="preserve"> </w:t>
      </w:r>
    </w:p>
    <w:p w:rsidR="007741F1" w:rsidRPr="009530D2" w:rsidRDefault="007741F1" w:rsidP="009530D2">
      <w:pPr>
        <w:ind w:firstLine="709"/>
        <w:rPr>
          <w:rFonts w:eastAsia="Arial Unicode MS"/>
          <w:spacing w:val="0"/>
        </w:rPr>
      </w:pPr>
      <w:r w:rsidRPr="009530D2">
        <w:rPr>
          <w:rFonts w:eastAsia="Arial Unicode MS"/>
          <w:spacing w:val="0"/>
        </w:rPr>
        <w:t>Для  обучения социальному взаимодействию (коммуникации) применяют следующие методы и приемы:</w:t>
      </w:r>
    </w:p>
    <w:p w:rsidR="007741F1" w:rsidRPr="009530D2" w:rsidRDefault="007741F1" w:rsidP="009530D2">
      <w:pPr>
        <w:numPr>
          <w:ilvl w:val="0"/>
          <w:numId w:val="4"/>
        </w:numPr>
        <w:tabs>
          <w:tab w:val="clear" w:pos="1307"/>
          <w:tab w:val="num" w:pos="0"/>
        </w:tabs>
        <w:ind w:left="0"/>
        <w:rPr>
          <w:rFonts w:eastAsia="Arial Unicode MS"/>
          <w:spacing w:val="0"/>
        </w:rPr>
      </w:pPr>
      <w:r w:rsidRPr="009530D2">
        <w:rPr>
          <w:iCs/>
          <w:spacing w:val="0"/>
        </w:rPr>
        <w:lastRenderedPageBreak/>
        <w:t xml:space="preserve">повседневные </w:t>
      </w:r>
      <w:r w:rsidR="00E94DF0" w:rsidRPr="009530D2">
        <w:rPr>
          <w:iCs/>
          <w:spacing w:val="0"/>
        </w:rPr>
        <w:t>методы обучения (стимуляция речевого общения во всех режимных</w:t>
      </w:r>
      <w:r w:rsidRPr="009530D2">
        <w:rPr>
          <w:iCs/>
          <w:spacing w:val="0"/>
        </w:rPr>
        <w:t xml:space="preserve"> момент</w:t>
      </w:r>
      <w:r w:rsidR="00E94DF0" w:rsidRPr="009530D2">
        <w:rPr>
          <w:iCs/>
          <w:spacing w:val="0"/>
        </w:rPr>
        <w:t>ах</w:t>
      </w:r>
      <w:r w:rsidRPr="009530D2">
        <w:rPr>
          <w:iCs/>
          <w:spacing w:val="0"/>
        </w:rPr>
        <w:t>; обучение обстанов</w:t>
      </w:r>
      <w:r w:rsidR="00E94DF0" w:rsidRPr="009530D2">
        <w:rPr>
          <w:iCs/>
          <w:spacing w:val="0"/>
        </w:rPr>
        <w:t>кой);</w:t>
      </w:r>
    </w:p>
    <w:p w:rsidR="007741F1" w:rsidRPr="009530D2" w:rsidRDefault="007741F1" w:rsidP="009530D2">
      <w:pPr>
        <w:numPr>
          <w:ilvl w:val="0"/>
          <w:numId w:val="4"/>
        </w:numPr>
        <w:tabs>
          <w:tab w:val="clear" w:pos="1307"/>
          <w:tab w:val="num" w:pos="0"/>
        </w:tabs>
        <w:ind w:left="0"/>
        <w:rPr>
          <w:rFonts w:eastAsia="Arial Unicode MS"/>
          <w:spacing w:val="0"/>
        </w:rPr>
      </w:pPr>
      <w:proofErr w:type="gramStart"/>
      <w:r w:rsidRPr="009530D2">
        <w:rPr>
          <w:iCs/>
          <w:spacing w:val="0"/>
        </w:rPr>
        <w:t>репродуктивные</w:t>
      </w:r>
      <w:proofErr w:type="gramEnd"/>
      <w:r w:rsidRPr="009530D2">
        <w:rPr>
          <w:iCs/>
          <w:spacing w:val="0"/>
        </w:rPr>
        <w:t xml:space="preserve"> </w:t>
      </w:r>
      <w:r w:rsidR="00E94DF0" w:rsidRPr="009530D2">
        <w:rPr>
          <w:iCs/>
          <w:spacing w:val="0"/>
        </w:rPr>
        <w:t>(физический контакт и движение);</w:t>
      </w:r>
      <w:r w:rsidRPr="009530D2">
        <w:rPr>
          <w:spacing w:val="0"/>
        </w:rPr>
        <w:t xml:space="preserve"> </w:t>
      </w:r>
    </w:p>
    <w:p w:rsidR="007741F1" w:rsidRPr="009530D2" w:rsidRDefault="007741F1" w:rsidP="009530D2">
      <w:pPr>
        <w:numPr>
          <w:ilvl w:val="0"/>
          <w:numId w:val="4"/>
        </w:numPr>
        <w:tabs>
          <w:tab w:val="clear" w:pos="1307"/>
          <w:tab w:val="num" w:pos="0"/>
        </w:tabs>
        <w:ind w:left="0"/>
        <w:rPr>
          <w:rFonts w:eastAsia="Arial Unicode MS"/>
          <w:spacing w:val="0"/>
        </w:rPr>
      </w:pPr>
      <w:r w:rsidRPr="009530D2">
        <w:rPr>
          <w:iCs/>
          <w:spacing w:val="0"/>
        </w:rPr>
        <w:t>естественные методы обучения (адаптированная речь; наблюдение;</w:t>
      </w:r>
      <w:r w:rsidRPr="009530D2">
        <w:rPr>
          <w:rFonts w:eastAsia="Arial Unicode MS"/>
          <w:spacing w:val="0"/>
        </w:rPr>
        <w:t xml:space="preserve"> </w:t>
      </w:r>
      <w:r w:rsidRPr="009530D2">
        <w:rPr>
          <w:iCs/>
          <w:spacing w:val="0"/>
        </w:rPr>
        <w:t>поддержка высказывания;</w:t>
      </w:r>
      <w:r w:rsidR="00E94DF0" w:rsidRPr="009530D2">
        <w:rPr>
          <w:rFonts w:eastAsia="Arial Unicode MS"/>
          <w:spacing w:val="0"/>
        </w:rPr>
        <w:t xml:space="preserve"> синхронная коммуникация);</w:t>
      </w:r>
      <w:r w:rsidRPr="009530D2">
        <w:rPr>
          <w:snapToGrid w:val="0"/>
          <w:spacing w:val="0"/>
        </w:rPr>
        <w:t xml:space="preserve"> </w:t>
      </w:r>
    </w:p>
    <w:p w:rsidR="00410DA0" w:rsidRPr="009530D2" w:rsidRDefault="007741F1" w:rsidP="009530D2">
      <w:pPr>
        <w:numPr>
          <w:ilvl w:val="0"/>
          <w:numId w:val="4"/>
        </w:numPr>
        <w:tabs>
          <w:tab w:val="clear" w:pos="1307"/>
          <w:tab w:val="num" w:pos="0"/>
        </w:tabs>
        <w:autoSpaceDE w:val="0"/>
        <w:autoSpaceDN w:val="0"/>
        <w:adjustRightInd w:val="0"/>
        <w:ind w:left="0"/>
        <w:rPr>
          <w:bCs w:val="0"/>
          <w:spacing w:val="0"/>
        </w:rPr>
      </w:pPr>
      <w:r w:rsidRPr="009530D2">
        <w:rPr>
          <w:snapToGrid w:val="0"/>
          <w:spacing w:val="0"/>
        </w:rPr>
        <w:t>практические методы обучения: (</w:t>
      </w:r>
      <w:r w:rsidRPr="009530D2">
        <w:rPr>
          <w:spacing w:val="0"/>
        </w:rPr>
        <w:t>упражнения подражател</w:t>
      </w:r>
      <w:r w:rsidR="00E94DF0" w:rsidRPr="009530D2">
        <w:rPr>
          <w:spacing w:val="0"/>
        </w:rPr>
        <w:t>ьно-исполнительского характера</w:t>
      </w:r>
      <w:proofErr w:type="gramStart"/>
      <w:r w:rsidR="00E94DF0" w:rsidRPr="009530D2">
        <w:rPr>
          <w:spacing w:val="0"/>
        </w:rPr>
        <w:t xml:space="preserve"> </w:t>
      </w:r>
      <w:r w:rsidRPr="009530D2">
        <w:rPr>
          <w:spacing w:val="0"/>
        </w:rPr>
        <w:t>;</w:t>
      </w:r>
      <w:proofErr w:type="gramEnd"/>
      <w:r w:rsidRPr="009530D2">
        <w:rPr>
          <w:spacing w:val="0"/>
        </w:rPr>
        <w:t xml:space="preserve"> модели</w:t>
      </w:r>
      <w:r w:rsidR="00E94DF0" w:rsidRPr="009530D2">
        <w:rPr>
          <w:spacing w:val="0"/>
        </w:rPr>
        <w:t xml:space="preserve">рование (использование </w:t>
      </w:r>
      <w:r w:rsidRPr="009530D2">
        <w:rPr>
          <w:spacing w:val="0"/>
        </w:rPr>
        <w:t xml:space="preserve"> коммуникативны</w:t>
      </w:r>
      <w:r w:rsidR="00E94DF0" w:rsidRPr="009530D2">
        <w:rPr>
          <w:spacing w:val="0"/>
        </w:rPr>
        <w:t>х книг, технических устройств).</w:t>
      </w:r>
      <w:r w:rsidR="00410DA0" w:rsidRPr="009530D2">
        <w:rPr>
          <w:bCs w:val="0"/>
          <w:spacing w:val="0"/>
        </w:rPr>
        <w:t xml:space="preserve"> </w:t>
      </w:r>
    </w:p>
    <w:p w:rsidR="00410DA0" w:rsidRPr="009530D2" w:rsidRDefault="00410DA0" w:rsidP="00CC2DA6">
      <w:pPr>
        <w:autoSpaceDE w:val="0"/>
        <w:autoSpaceDN w:val="0"/>
        <w:adjustRightInd w:val="0"/>
        <w:jc w:val="center"/>
        <w:rPr>
          <w:b/>
          <w:bCs w:val="0"/>
          <w:spacing w:val="0"/>
        </w:rPr>
      </w:pPr>
      <w:r w:rsidRPr="009530D2">
        <w:rPr>
          <w:b/>
          <w:bCs w:val="0"/>
          <w:spacing w:val="0"/>
        </w:rPr>
        <w:t>Направления работы по формированию коммуникативных навыков:</w:t>
      </w:r>
    </w:p>
    <w:p w:rsidR="00410DA0" w:rsidRPr="009530D2" w:rsidRDefault="00410DA0" w:rsidP="009530D2">
      <w:r w:rsidRPr="009530D2">
        <w:br/>
      </w:r>
      <w:r w:rsidR="009530D2">
        <w:t>1.</w:t>
      </w:r>
      <w:r w:rsidRPr="009530D2">
        <w:t>Обогащение эмоционального опыта воспитанников.</w:t>
      </w:r>
      <w:r w:rsidRPr="009530D2">
        <w:br/>
      </w:r>
      <w:r w:rsidR="009530D2">
        <w:t>2.</w:t>
      </w:r>
      <w:r w:rsidRPr="009530D2">
        <w:t>Включение детей в общение, побуждать воспитанников смотреть в лицо говорящего, реагировать на обращение.</w:t>
      </w:r>
      <w:r w:rsidRPr="009530D2">
        <w:br/>
      </w:r>
      <w:r w:rsidR="009530D2">
        <w:t>3.</w:t>
      </w:r>
      <w:r w:rsidRPr="009530D2">
        <w:t>Формирование элементарных навыков общения</w:t>
      </w:r>
      <w:r w:rsidR="009530D2">
        <w:t>.</w:t>
      </w:r>
    </w:p>
    <w:p w:rsidR="00410DA0" w:rsidRPr="009530D2" w:rsidRDefault="009530D2" w:rsidP="009530D2">
      <w:r w:rsidRPr="009530D2">
        <w:t>4.</w:t>
      </w:r>
      <w:r w:rsidR="00410DA0" w:rsidRPr="009530D2">
        <w:t>Формирование умений пользоваться речью, как средством коммуникации.</w:t>
      </w:r>
    </w:p>
    <w:p w:rsidR="00410DA0" w:rsidRPr="009530D2" w:rsidRDefault="009530D2" w:rsidP="009530D2">
      <w:r w:rsidRPr="009530D2">
        <w:t>5.</w:t>
      </w:r>
      <w:r w:rsidR="00410DA0" w:rsidRPr="009530D2">
        <w:t>Расширение знаний о себе, о других людях, окружающем социуме.</w:t>
      </w:r>
    </w:p>
    <w:p w:rsidR="00410DA0" w:rsidRPr="009530D2" w:rsidRDefault="009530D2" w:rsidP="009530D2">
      <w:r w:rsidRPr="009530D2">
        <w:t>6.</w:t>
      </w:r>
      <w:r w:rsidR="00410DA0" w:rsidRPr="009530D2">
        <w:t xml:space="preserve">Формирование элементарных социальных умений (приветствие, прощание, благодарность). </w:t>
      </w:r>
    </w:p>
    <w:p w:rsidR="00410DA0" w:rsidRPr="009530D2" w:rsidRDefault="00410DA0" w:rsidP="009530D2"/>
    <w:p w:rsidR="007741F1" w:rsidRPr="009530D2" w:rsidRDefault="00E94DF0" w:rsidP="00CC2DA6">
      <w:pPr>
        <w:jc w:val="center"/>
        <w:rPr>
          <w:b/>
          <w:spacing w:val="0"/>
        </w:rPr>
      </w:pPr>
      <w:r w:rsidRPr="009530D2">
        <w:rPr>
          <w:b/>
          <w:spacing w:val="0"/>
        </w:rPr>
        <w:t>Упражнения на стимулирование</w:t>
      </w:r>
      <w:r w:rsidR="007741F1" w:rsidRPr="009530D2">
        <w:rPr>
          <w:b/>
          <w:spacing w:val="0"/>
        </w:rPr>
        <w:t xml:space="preserve"> потребности в коммуникации</w:t>
      </w:r>
      <w:r w:rsidR="00CC2DA6">
        <w:rPr>
          <w:b/>
          <w:spacing w:val="0"/>
        </w:rPr>
        <w:t>:</w:t>
      </w:r>
    </w:p>
    <w:p w:rsidR="00E94DF0" w:rsidRPr="009530D2" w:rsidRDefault="00E94DF0" w:rsidP="009530D2">
      <w:pPr>
        <w:ind w:firstLine="709"/>
        <w:rPr>
          <w:b/>
          <w:spacing w:val="0"/>
        </w:rPr>
      </w:pPr>
    </w:p>
    <w:p w:rsidR="007741F1" w:rsidRPr="009530D2" w:rsidRDefault="00A8697E" w:rsidP="009530D2">
      <w:pPr>
        <w:ind w:firstLine="709"/>
        <w:rPr>
          <w:spacing w:val="0"/>
        </w:rPr>
      </w:pPr>
      <w:r w:rsidRPr="009530D2">
        <w:rPr>
          <w:spacing w:val="0"/>
        </w:rPr>
        <w:t>1.«Утренний привет», «Вежливое слово».</w:t>
      </w:r>
    </w:p>
    <w:p w:rsidR="007741F1" w:rsidRPr="009530D2" w:rsidRDefault="00A8697E" w:rsidP="009530D2">
      <w:pPr>
        <w:ind w:firstLine="709"/>
        <w:rPr>
          <w:rFonts w:eastAsia="Arial Unicode MS"/>
          <w:spacing w:val="0"/>
          <w:kern w:val="1"/>
        </w:rPr>
      </w:pPr>
      <w:r w:rsidRPr="009530D2">
        <w:rPr>
          <w:iCs/>
          <w:spacing w:val="0"/>
        </w:rPr>
        <w:t xml:space="preserve">2. </w:t>
      </w:r>
      <w:r w:rsidR="007741F1" w:rsidRPr="009530D2">
        <w:rPr>
          <w:iCs/>
          <w:spacing w:val="0"/>
        </w:rPr>
        <w:t xml:space="preserve">«Чего-то не хватает»: </w:t>
      </w:r>
      <w:r w:rsidR="007741F1" w:rsidRPr="009530D2">
        <w:rPr>
          <w:spacing w:val="0"/>
        </w:rPr>
        <w:t>в повседневной ситуации провоцируют отсутствие важного предмета, тем самым, побуждая к коммуникации</w:t>
      </w:r>
      <w:r w:rsidRPr="009530D2">
        <w:rPr>
          <w:spacing w:val="0"/>
        </w:rPr>
        <w:t xml:space="preserve"> (2 завтрак)</w:t>
      </w:r>
    </w:p>
    <w:p w:rsidR="007741F1" w:rsidRPr="009530D2" w:rsidRDefault="00A8697E" w:rsidP="009530D2">
      <w:pPr>
        <w:ind w:firstLine="709"/>
        <w:rPr>
          <w:rFonts w:eastAsia="Arial Unicode MS"/>
          <w:spacing w:val="0"/>
          <w:kern w:val="1"/>
        </w:rPr>
      </w:pPr>
      <w:r w:rsidRPr="009530D2">
        <w:rPr>
          <w:iCs/>
          <w:spacing w:val="0"/>
        </w:rPr>
        <w:t>3.</w:t>
      </w:r>
      <w:r w:rsidR="007741F1" w:rsidRPr="009530D2">
        <w:rPr>
          <w:iCs/>
          <w:spacing w:val="0"/>
        </w:rPr>
        <w:t xml:space="preserve"> «Помощь с задержкой»: </w:t>
      </w:r>
      <w:r w:rsidR="007741F1" w:rsidRPr="009530D2">
        <w:rPr>
          <w:spacing w:val="0"/>
        </w:rPr>
        <w:t>применяется для того, чтобы дети научились просить о помощи в зависимости от ситуации</w:t>
      </w:r>
      <w:r w:rsidRPr="009530D2">
        <w:rPr>
          <w:spacing w:val="0"/>
        </w:rPr>
        <w:t xml:space="preserve"> (на уроке).</w:t>
      </w:r>
    </w:p>
    <w:p w:rsidR="00955043" w:rsidRPr="009530D2" w:rsidRDefault="00A8697E" w:rsidP="009530D2">
      <w:pPr>
        <w:ind w:firstLine="709"/>
        <w:rPr>
          <w:spacing w:val="0"/>
        </w:rPr>
      </w:pPr>
      <w:r w:rsidRPr="009530D2">
        <w:rPr>
          <w:iCs/>
          <w:spacing w:val="0"/>
        </w:rPr>
        <w:t>4.</w:t>
      </w:r>
      <w:r w:rsidR="007741F1" w:rsidRPr="009530D2">
        <w:rPr>
          <w:iCs/>
          <w:spacing w:val="0"/>
        </w:rPr>
        <w:t xml:space="preserve"> «Действие с задержкой»:</w:t>
      </w:r>
      <w:r w:rsidR="007741F1" w:rsidRPr="009530D2">
        <w:rPr>
          <w:spacing w:val="0"/>
        </w:rPr>
        <w:t xml:space="preserve"> при данном методе дейс</w:t>
      </w:r>
      <w:r w:rsidR="007741F1" w:rsidRPr="009530D2">
        <w:rPr>
          <w:spacing w:val="0"/>
        </w:rPr>
        <w:softHyphen/>
        <w:t>твие задерживается, а выполняемо</w:t>
      </w:r>
      <w:r w:rsidRPr="009530D2">
        <w:rPr>
          <w:spacing w:val="0"/>
        </w:rPr>
        <w:t>е в данный момент – прерывается (кормление)</w:t>
      </w:r>
    </w:p>
    <w:p w:rsidR="007741F1" w:rsidRDefault="00955043" w:rsidP="009530D2">
      <w:pPr>
        <w:ind w:firstLine="709"/>
        <w:rPr>
          <w:spacing w:val="0"/>
        </w:rPr>
      </w:pPr>
      <w:r w:rsidRPr="009530D2">
        <w:rPr>
          <w:spacing w:val="0"/>
        </w:rPr>
        <w:t>5. «Доскажи словечко…», « Найди и назови»</w:t>
      </w:r>
      <w:r w:rsidR="004C727B" w:rsidRPr="009530D2">
        <w:rPr>
          <w:spacing w:val="0"/>
        </w:rPr>
        <w:t xml:space="preserve"> и другие.</w:t>
      </w:r>
    </w:p>
    <w:p w:rsidR="00CC2DA6" w:rsidRPr="009530D2" w:rsidRDefault="00CC2DA6" w:rsidP="009530D2">
      <w:pPr>
        <w:ind w:firstLine="709"/>
        <w:rPr>
          <w:rFonts w:eastAsia="Arial Unicode MS"/>
          <w:spacing w:val="0"/>
          <w:kern w:val="1"/>
        </w:rPr>
      </w:pPr>
    </w:p>
    <w:p w:rsidR="007741F1" w:rsidRPr="009530D2" w:rsidRDefault="00C07ED0" w:rsidP="00CC2DA6">
      <w:pPr>
        <w:ind w:firstLine="709"/>
        <w:jc w:val="center"/>
        <w:rPr>
          <w:b/>
          <w:spacing w:val="0"/>
        </w:rPr>
      </w:pPr>
      <w:r w:rsidRPr="009530D2">
        <w:rPr>
          <w:b/>
          <w:spacing w:val="0"/>
        </w:rPr>
        <w:t xml:space="preserve">Условия, необходимые для активной </w:t>
      </w:r>
      <w:r w:rsidR="007741F1" w:rsidRPr="009530D2">
        <w:rPr>
          <w:b/>
          <w:spacing w:val="0"/>
        </w:rPr>
        <w:t xml:space="preserve"> коммуникации</w:t>
      </w:r>
      <w:r w:rsidRPr="009530D2">
        <w:rPr>
          <w:b/>
          <w:spacing w:val="0"/>
        </w:rPr>
        <w:t xml:space="preserve"> детей</w:t>
      </w:r>
      <w:r w:rsidR="007741F1" w:rsidRPr="009530D2">
        <w:rPr>
          <w:b/>
          <w:spacing w:val="0"/>
        </w:rPr>
        <w:t>:</w:t>
      </w:r>
    </w:p>
    <w:p w:rsidR="007741F1" w:rsidRPr="009530D2" w:rsidRDefault="007741F1" w:rsidP="009530D2">
      <w:pPr>
        <w:numPr>
          <w:ilvl w:val="0"/>
          <w:numId w:val="5"/>
        </w:numPr>
        <w:rPr>
          <w:spacing w:val="0"/>
        </w:rPr>
      </w:pPr>
      <w:r w:rsidRPr="009530D2">
        <w:rPr>
          <w:spacing w:val="0"/>
        </w:rPr>
        <w:t xml:space="preserve"> поощрять детей, когда они стар</w:t>
      </w:r>
      <w:r w:rsidR="004C727B" w:rsidRPr="009530D2">
        <w:rPr>
          <w:spacing w:val="0"/>
        </w:rPr>
        <w:t xml:space="preserve">аются прибегнуть к коммуникации со сверстниками и взрослыми, </w:t>
      </w:r>
      <w:r w:rsidR="00C07ED0" w:rsidRPr="009530D2">
        <w:rPr>
          <w:spacing w:val="0"/>
        </w:rPr>
        <w:t>соз</w:t>
      </w:r>
      <w:r w:rsidR="004C727B" w:rsidRPr="009530D2">
        <w:rPr>
          <w:spacing w:val="0"/>
        </w:rPr>
        <w:t xml:space="preserve">давать им как можно больше </w:t>
      </w:r>
      <w:r w:rsidR="00C07ED0" w:rsidRPr="009530D2">
        <w:rPr>
          <w:spacing w:val="0"/>
        </w:rPr>
        <w:t>условий и потребностей</w:t>
      </w:r>
      <w:r w:rsidR="004C727B" w:rsidRPr="009530D2">
        <w:rPr>
          <w:spacing w:val="0"/>
        </w:rPr>
        <w:t xml:space="preserve"> для </w:t>
      </w:r>
      <w:r w:rsidR="00C07ED0" w:rsidRPr="009530D2">
        <w:rPr>
          <w:spacing w:val="0"/>
        </w:rPr>
        <w:t xml:space="preserve">коммуникации с учетом своих возможностей и потребностей; </w:t>
      </w:r>
      <w:r w:rsidR="004C727B" w:rsidRPr="009530D2">
        <w:rPr>
          <w:spacing w:val="0"/>
        </w:rPr>
        <w:t>вести постоянную работу  с родителями</w:t>
      </w:r>
      <w:r w:rsidR="00C07ED0" w:rsidRPr="009530D2">
        <w:rPr>
          <w:spacing w:val="0"/>
        </w:rPr>
        <w:t xml:space="preserve">, быть в постоянном сотрудничестве с коллегами-специалистами </w:t>
      </w:r>
      <w:r w:rsidR="004C727B" w:rsidRPr="009530D2">
        <w:rPr>
          <w:spacing w:val="0"/>
        </w:rPr>
        <w:t>по данному вопросу.</w:t>
      </w:r>
    </w:p>
    <w:p w:rsidR="0036739F" w:rsidRPr="00CC2DA6" w:rsidRDefault="0036739F" w:rsidP="009530D2">
      <w:pPr>
        <w:ind w:left="371"/>
        <w:rPr>
          <w:spacing w:val="0"/>
        </w:rPr>
      </w:pPr>
    </w:p>
    <w:p w:rsidR="007741F1" w:rsidRPr="00CC2DA6" w:rsidRDefault="000B6B52" w:rsidP="00CC2DA6">
      <w:pPr>
        <w:jc w:val="center"/>
        <w:rPr>
          <w:b/>
          <w:spacing w:val="0"/>
        </w:rPr>
      </w:pPr>
      <w:r w:rsidRPr="00CC2DA6">
        <w:rPr>
          <w:b/>
          <w:spacing w:val="0"/>
        </w:rPr>
        <w:t>Результаты, к которым мы стремимся</w:t>
      </w:r>
      <w:r w:rsidR="00F2341D" w:rsidRPr="00CC2DA6">
        <w:rPr>
          <w:b/>
          <w:spacing w:val="0"/>
        </w:rPr>
        <w:t>:</w:t>
      </w:r>
    </w:p>
    <w:p w:rsidR="007741F1" w:rsidRPr="009530D2" w:rsidRDefault="007741F1" w:rsidP="009530D2">
      <w:pPr>
        <w:numPr>
          <w:ilvl w:val="0"/>
          <w:numId w:val="9"/>
        </w:numPr>
        <w:tabs>
          <w:tab w:val="clear" w:pos="993"/>
          <w:tab w:val="num" w:pos="540"/>
        </w:tabs>
        <w:ind w:left="0" w:firstLine="0"/>
        <w:rPr>
          <w:rFonts w:eastAsia="Arial Unicode MS"/>
          <w:spacing w:val="0"/>
        </w:rPr>
      </w:pPr>
      <w:r w:rsidRPr="009530D2">
        <w:rPr>
          <w:rFonts w:eastAsia="Arial Unicode MS"/>
          <w:spacing w:val="0"/>
        </w:rPr>
        <w:t>проявляют интерес к окружающим людям, их эмоциональному состоянию, ярким признакам внешнего вида;</w:t>
      </w:r>
    </w:p>
    <w:p w:rsidR="007741F1" w:rsidRPr="009530D2" w:rsidRDefault="007741F1" w:rsidP="009530D2">
      <w:pPr>
        <w:numPr>
          <w:ilvl w:val="0"/>
          <w:numId w:val="9"/>
        </w:numPr>
        <w:tabs>
          <w:tab w:val="clear" w:pos="993"/>
          <w:tab w:val="num" w:pos="540"/>
        </w:tabs>
        <w:ind w:left="0" w:firstLine="0"/>
        <w:rPr>
          <w:spacing w:val="0"/>
          <w:lang w:eastAsia="ar-SA"/>
        </w:rPr>
      </w:pPr>
      <w:r w:rsidRPr="009530D2">
        <w:rPr>
          <w:spacing w:val="0"/>
          <w:lang w:eastAsia="ar-SA"/>
        </w:rPr>
        <w:t xml:space="preserve">улыбаются при общении со </w:t>
      </w:r>
      <w:r w:rsidR="00F2341D" w:rsidRPr="009530D2">
        <w:rPr>
          <w:spacing w:val="0"/>
          <w:lang w:eastAsia="ar-SA"/>
        </w:rPr>
        <w:t xml:space="preserve">сверстниками и </w:t>
      </w:r>
      <w:r w:rsidRPr="009530D2">
        <w:rPr>
          <w:spacing w:val="0"/>
          <w:lang w:eastAsia="ar-SA"/>
        </w:rPr>
        <w:t>взрослым</w:t>
      </w:r>
      <w:r w:rsidR="00F2341D" w:rsidRPr="009530D2">
        <w:rPr>
          <w:spacing w:val="0"/>
          <w:lang w:eastAsia="ar-SA"/>
        </w:rPr>
        <w:t>и, активно используют в речи слова приветствия, прощания, приятного аппетита;</w:t>
      </w:r>
      <w:r w:rsidRPr="009530D2">
        <w:rPr>
          <w:spacing w:val="0"/>
          <w:lang w:eastAsia="ar-SA"/>
        </w:rPr>
        <w:t xml:space="preserve"> </w:t>
      </w:r>
    </w:p>
    <w:p w:rsidR="007741F1" w:rsidRPr="009530D2" w:rsidRDefault="007741F1" w:rsidP="009530D2">
      <w:pPr>
        <w:numPr>
          <w:ilvl w:val="0"/>
          <w:numId w:val="9"/>
        </w:numPr>
        <w:tabs>
          <w:tab w:val="clear" w:pos="993"/>
          <w:tab w:val="num" w:pos="540"/>
        </w:tabs>
        <w:ind w:left="0" w:firstLine="0"/>
        <w:rPr>
          <w:rFonts w:eastAsia="Arial Unicode MS"/>
          <w:spacing w:val="0"/>
        </w:rPr>
      </w:pPr>
      <w:r w:rsidRPr="009530D2">
        <w:rPr>
          <w:spacing w:val="0"/>
          <w:lang w:eastAsia="ar-SA"/>
        </w:rPr>
        <w:t xml:space="preserve">реагируют на свое имя (взглядом, движением); </w:t>
      </w:r>
    </w:p>
    <w:p w:rsidR="007741F1" w:rsidRPr="009530D2" w:rsidRDefault="007741F1" w:rsidP="009530D2">
      <w:pPr>
        <w:numPr>
          <w:ilvl w:val="0"/>
          <w:numId w:val="9"/>
        </w:numPr>
        <w:tabs>
          <w:tab w:val="clear" w:pos="993"/>
          <w:tab w:val="num" w:pos="540"/>
        </w:tabs>
        <w:ind w:left="0" w:firstLine="0"/>
        <w:rPr>
          <w:rFonts w:eastAsia="Arial Unicode MS"/>
          <w:spacing w:val="0"/>
        </w:rPr>
      </w:pPr>
      <w:r w:rsidRPr="009530D2">
        <w:rPr>
          <w:spacing w:val="0"/>
          <w:lang w:eastAsia="ar-SA"/>
        </w:rPr>
        <w:t>пытаются воспроизвести услышанные звуки, чтобы привлечь к себе внимание взрослого;</w:t>
      </w:r>
    </w:p>
    <w:p w:rsidR="007741F1" w:rsidRPr="009530D2" w:rsidRDefault="007741F1" w:rsidP="009530D2">
      <w:pPr>
        <w:numPr>
          <w:ilvl w:val="0"/>
          <w:numId w:val="9"/>
        </w:numPr>
        <w:tabs>
          <w:tab w:val="clear" w:pos="993"/>
          <w:tab w:val="num" w:pos="540"/>
        </w:tabs>
        <w:ind w:left="0" w:firstLine="0"/>
        <w:rPr>
          <w:rFonts w:eastAsia="Arial Unicode MS"/>
          <w:spacing w:val="0"/>
        </w:rPr>
      </w:pPr>
      <w:r w:rsidRPr="009530D2">
        <w:rPr>
          <w:spacing w:val="0"/>
          <w:lang w:eastAsia="ar-SA"/>
        </w:rPr>
        <w:t>воспринимают элементарные инструкции;</w:t>
      </w:r>
    </w:p>
    <w:p w:rsidR="007741F1" w:rsidRPr="009530D2" w:rsidRDefault="007741F1" w:rsidP="009530D2">
      <w:pPr>
        <w:numPr>
          <w:ilvl w:val="0"/>
          <w:numId w:val="9"/>
        </w:numPr>
        <w:tabs>
          <w:tab w:val="clear" w:pos="993"/>
          <w:tab w:val="num" w:pos="540"/>
        </w:tabs>
        <w:ind w:left="0" w:firstLine="0"/>
        <w:rPr>
          <w:spacing w:val="0"/>
          <w:lang w:eastAsia="ar-SA"/>
        </w:rPr>
      </w:pPr>
      <w:r w:rsidRPr="009530D2">
        <w:rPr>
          <w:rFonts w:eastAsia="Arial Unicode MS"/>
          <w:spacing w:val="0"/>
        </w:rPr>
        <w:t>используют в общении вербальные и невербальные средства;</w:t>
      </w:r>
    </w:p>
    <w:p w:rsidR="007741F1" w:rsidRPr="009530D2" w:rsidRDefault="007741F1" w:rsidP="009530D2">
      <w:pPr>
        <w:numPr>
          <w:ilvl w:val="0"/>
          <w:numId w:val="9"/>
        </w:numPr>
        <w:tabs>
          <w:tab w:val="clear" w:pos="993"/>
          <w:tab w:val="num" w:pos="540"/>
        </w:tabs>
        <w:ind w:left="0" w:firstLine="0"/>
        <w:rPr>
          <w:spacing w:val="0"/>
          <w:lang w:eastAsia="ar-SA"/>
        </w:rPr>
      </w:pPr>
      <w:r w:rsidRPr="009530D2">
        <w:rPr>
          <w:spacing w:val="0"/>
          <w:lang w:eastAsia="ar-SA"/>
        </w:rPr>
        <w:t>обращаются за помощью для удовлетворения возникших потребностей (кушать, пить</w:t>
      </w:r>
      <w:r w:rsidR="00F2341D" w:rsidRPr="009530D2">
        <w:rPr>
          <w:spacing w:val="0"/>
          <w:lang w:eastAsia="ar-SA"/>
        </w:rPr>
        <w:t xml:space="preserve"> и </w:t>
      </w:r>
      <w:proofErr w:type="spellStart"/>
      <w:r w:rsidR="00F2341D" w:rsidRPr="009530D2">
        <w:rPr>
          <w:spacing w:val="0"/>
          <w:lang w:eastAsia="ar-SA"/>
        </w:rPr>
        <w:t>т</w:t>
      </w:r>
      <w:proofErr w:type="gramStart"/>
      <w:r w:rsidR="00F2341D" w:rsidRPr="009530D2">
        <w:rPr>
          <w:spacing w:val="0"/>
          <w:lang w:eastAsia="ar-SA"/>
        </w:rPr>
        <w:t>.д</w:t>
      </w:r>
      <w:proofErr w:type="spellEnd"/>
      <w:proofErr w:type="gramEnd"/>
      <w:r w:rsidRPr="009530D2">
        <w:rPr>
          <w:spacing w:val="0"/>
          <w:lang w:eastAsia="ar-SA"/>
        </w:rPr>
        <w:t>);</w:t>
      </w:r>
    </w:p>
    <w:p w:rsidR="007741F1" w:rsidRPr="009530D2" w:rsidRDefault="007741F1" w:rsidP="009530D2">
      <w:pPr>
        <w:numPr>
          <w:ilvl w:val="0"/>
          <w:numId w:val="9"/>
        </w:numPr>
        <w:tabs>
          <w:tab w:val="clear" w:pos="993"/>
          <w:tab w:val="num" w:pos="540"/>
        </w:tabs>
        <w:ind w:left="0" w:firstLine="0"/>
        <w:rPr>
          <w:spacing w:val="0"/>
          <w:lang w:eastAsia="ar-SA"/>
        </w:rPr>
      </w:pPr>
      <w:r w:rsidRPr="009530D2">
        <w:rPr>
          <w:spacing w:val="0"/>
          <w:lang w:eastAsia="ar-SA"/>
        </w:rPr>
        <w:t>справляются со знакомыми смоделированными ситуациями с помощью педагога;</w:t>
      </w:r>
    </w:p>
    <w:p w:rsidR="007741F1" w:rsidRPr="009530D2" w:rsidRDefault="007741F1" w:rsidP="009530D2">
      <w:pPr>
        <w:numPr>
          <w:ilvl w:val="0"/>
          <w:numId w:val="9"/>
        </w:numPr>
        <w:tabs>
          <w:tab w:val="clear" w:pos="993"/>
          <w:tab w:val="num" w:pos="540"/>
        </w:tabs>
        <w:ind w:left="0" w:firstLine="0"/>
        <w:rPr>
          <w:spacing w:val="0"/>
          <w:lang w:eastAsia="ar-SA"/>
        </w:rPr>
      </w:pPr>
      <w:r w:rsidRPr="009530D2">
        <w:rPr>
          <w:spacing w:val="0"/>
          <w:lang w:eastAsia="ar-SA"/>
        </w:rPr>
        <w:t>проявляют инициативу и настойчивость, максимально используя средства воздействия на взрослого (заглядывает в глаза, улыбается, прижимается);</w:t>
      </w:r>
    </w:p>
    <w:p w:rsidR="007741F1" w:rsidRPr="009530D2" w:rsidRDefault="007741F1" w:rsidP="009530D2">
      <w:pPr>
        <w:numPr>
          <w:ilvl w:val="0"/>
          <w:numId w:val="9"/>
        </w:numPr>
        <w:tabs>
          <w:tab w:val="clear" w:pos="993"/>
          <w:tab w:val="num" w:pos="540"/>
        </w:tabs>
        <w:ind w:left="0" w:firstLine="0"/>
        <w:rPr>
          <w:spacing w:val="0"/>
          <w:lang w:eastAsia="ar-SA"/>
        </w:rPr>
      </w:pPr>
      <w:r w:rsidRPr="009530D2">
        <w:rPr>
          <w:spacing w:val="0"/>
          <w:lang w:eastAsia="ar-SA"/>
        </w:rPr>
        <w:lastRenderedPageBreak/>
        <w:t>обращаются к взрослому по разным поводам (чтобы привлечь внимание к себе, получить оценку своих действий, при необходимости ласки, поддержки, эмоциональной помощи).</w:t>
      </w:r>
    </w:p>
    <w:p w:rsidR="007741F1" w:rsidRPr="009530D2" w:rsidRDefault="007741F1" w:rsidP="009530D2">
      <w:pPr>
        <w:numPr>
          <w:ilvl w:val="0"/>
          <w:numId w:val="9"/>
        </w:numPr>
        <w:tabs>
          <w:tab w:val="clear" w:pos="993"/>
          <w:tab w:val="num" w:pos="540"/>
        </w:tabs>
        <w:ind w:left="0" w:firstLine="0"/>
        <w:rPr>
          <w:spacing w:val="0"/>
          <w:lang w:eastAsia="ar-SA"/>
        </w:rPr>
      </w:pPr>
      <w:r w:rsidRPr="009530D2">
        <w:rPr>
          <w:spacing w:val="0"/>
        </w:rPr>
        <w:t>выполняют действия совместно с педагогом;</w:t>
      </w:r>
      <w:r w:rsidRPr="009530D2">
        <w:rPr>
          <w:spacing w:val="0"/>
          <w:lang w:eastAsia="ar-SA"/>
        </w:rPr>
        <w:t xml:space="preserve"> адекватно воспринимают простейшие задания;</w:t>
      </w:r>
    </w:p>
    <w:p w:rsidR="007741F1" w:rsidRPr="009530D2" w:rsidRDefault="00AA5346" w:rsidP="009530D2">
      <w:pPr>
        <w:numPr>
          <w:ilvl w:val="0"/>
          <w:numId w:val="9"/>
        </w:numPr>
        <w:tabs>
          <w:tab w:val="clear" w:pos="993"/>
          <w:tab w:val="num" w:pos="540"/>
        </w:tabs>
        <w:ind w:left="0" w:firstLine="0"/>
        <w:rPr>
          <w:rFonts w:eastAsia="Arial Unicode MS"/>
          <w:spacing w:val="0"/>
        </w:rPr>
      </w:pPr>
      <w:r w:rsidRPr="009530D2">
        <w:rPr>
          <w:rFonts w:eastAsia="Arial Unicode MS"/>
          <w:spacing w:val="0"/>
        </w:rPr>
        <w:t xml:space="preserve">проявляют </w:t>
      </w:r>
      <w:r w:rsidR="007741F1" w:rsidRPr="009530D2">
        <w:rPr>
          <w:rFonts w:eastAsia="Arial Unicode MS"/>
          <w:spacing w:val="0"/>
        </w:rPr>
        <w:t xml:space="preserve">эмоциональную положительную реакцию к содержанию </w:t>
      </w:r>
      <w:r w:rsidRPr="009530D2">
        <w:rPr>
          <w:rFonts w:eastAsia="Arial Unicode MS"/>
          <w:spacing w:val="0"/>
        </w:rPr>
        <w:t xml:space="preserve">песенок, </w:t>
      </w:r>
      <w:proofErr w:type="spellStart"/>
      <w:r w:rsidRPr="009530D2">
        <w:rPr>
          <w:rFonts w:eastAsia="Arial Unicode MS"/>
          <w:spacing w:val="0"/>
        </w:rPr>
        <w:t>потешек</w:t>
      </w:r>
      <w:proofErr w:type="spellEnd"/>
      <w:r w:rsidRPr="009530D2">
        <w:rPr>
          <w:rFonts w:eastAsia="Arial Unicode MS"/>
          <w:spacing w:val="0"/>
        </w:rPr>
        <w:t>, стихотворений, активно повторяют их за педагогом;</w:t>
      </w:r>
    </w:p>
    <w:p w:rsidR="007741F1" w:rsidRPr="009530D2" w:rsidRDefault="00AA5346" w:rsidP="009530D2">
      <w:pPr>
        <w:numPr>
          <w:ilvl w:val="0"/>
          <w:numId w:val="9"/>
        </w:numPr>
        <w:tabs>
          <w:tab w:val="clear" w:pos="993"/>
          <w:tab w:val="num" w:pos="540"/>
        </w:tabs>
        <w:ind w:left="0" w:firstLine="0"/>
        <w:rPr>
          <w:spacing w:val="0"/>
          <w:lang w:eastAsia="ar-SA"/>
        </w:rPr>
      </w:pPr>
      <w:r w:rsidRPr="009530D2">
        <w:rPr>
          <w:spacing w:val="0"/>
          <w:lang w:eastAsia="ar-SA"/>
        </w:rPr>
        <w:t>пользуются мимикой; при общении используют речь;</w:t>
      </w:r>
    </w:p>
    <w:p w:rsidR="007741F1" w:rsidRPr="009530D2" w:rsidRDefault="007741F1" w:rsidP="009530D2">
      <w:pPr>
        <w:numPr>
          <w:ilvl w:val="0"/>
          <w:numId w:val="9"/>
        </w:numPr>
        <w:tabs>
          <w:tab w:val="clear" w:pos="993"/>
          <w:tab w:val="num" w:pos="540"/>
        </w:tabs>
        <w:ind w:left="0" w:firstLine="0"/>
        <w:rPr>
          <w:spacing w:val="0"/>
          <w:lang w:eastAsia="ar-SA"/>
        </w:rPr>
      </w:pPr>
      <w:r w:rsidRPr="009530D2">
        <w:rPr>
          <w:spacing w:val="0"/>
          <w:lang w:eastAsia="ar-SA"/>
        </w:rPr>
        <w:t>эпизодически адекватно реагируют на простую инструкцию педагога;</w:t>
      </w:r>
    </w:p>
    <w:p w:rsidR="007741F1" w:rsidRPr="009530D2" w:rsidRDefault="007741F1" w:rsidP="009530D2">
      <w:pPr>
        <w:numPr>
          <w:ilvl w:val="0"/>
          <w:numId w:val="9"/>
        </w:numPr>
        <w:tabs>
          <w:tab w:val="clear" w:pos="993"/>
          <w:tab w:val="num" w:pos="540"/>
        </w:tabs>
        <w:ind w:left="0" w:firstLine="0"/>
        <w:rPr>
          <w:rFonts w:eastAsia="Arial Unicode MS"/>
          <w:spacing w:val="0"/>
        </w:rPr>
      </w:pPr>
      <w:r w:rsidRPr="009530D2">
        <w:rPr>
          <w:rFonts w:eastAsia="Arial Unicode MS"/>
          <w:spacing w:val="0"/>
        </w:rPr>
        <w:t>определяют источник речевых и неречевых звуков, направление звука в пространстве;</w:t>
      </w:r>
    </w:p>
    <w:p w:rsidR="007741F1" w:rsidRPr="009530D2" w:rsidRDefault="007741F1" w:rsidP="009530D2">
      <w:pPr>
        <w:numPr>
          <w:ilvl w:val="0"/>
          <w:numId w:val="9"/>
        </w:numPr>
        <w:tabs>
          <w:tab w:val="clear" w:pos="993"/>
          <w:tab w:val="num" w:pos="540"/>
        </w:tabs>
        <w:ind w:left="0" w:firstLine="0"/>
        <w:rPr>
          <w:spacing w:val="0"/>
          <w:lang w:eastAsia="ar-SA"/>
        </w:rPr>
      </w:pPr>
      <w:r w:rsidRPr="009530D2">
        <w:rPr>
          <w:rFonts w:eastAsia="Arial Unicode MS"/>
          <w:spacing w:val="0"/>
        </w:rPr>
        <w:t>понимают и выполняют действия с игрушкой;</w:t>
      </w:r>
      <w:r w:rsidR="00AA5346" w:rsidRPr="009530D2">
        <w:rPr>
          <w:rFonts w:eastAsia="Arial Unicode MS"/>
          <w:spacing w:val="0"/>
        </w:rPr>
        <w:t xml:space="preserve"> простые инструкции;</w:t>
      </w:r>
    </w:p>
    <w:p w:rsidR="007741F1" w:rsidRPr="009530D2" w:rsidRDefault="004C727B" w:rsidP="009530D2">
      <w:pPr>
        <w:numPr>
          <w:ilvl w:val="0"/>
          <w:numId w:val="9"/>
        </w:numPr>
        <w:tabs>
          <w:tab w:val="clear" w:pos="993"/>
          <w:tab w:val="num" w:pos="540"/>
        </w:tabs>
        <w:ind w:left="0" w:firstLine="0"/>
        <w:rPr>
          <w:spacing w:val="0"/>
          <w:lang w:eastAsia="ar-SA"/>
        </w:rPr>
      </w:pPr>
      <w:r w:rsidRPr="009530D2">
        <w:rPr>
          <w:rFonts w:eastAsia="Arial Unicode MS"/>
          <w:spacing w:val="0"/>
        </w:rPr>
        <w:t>проявляют интерес к литературным произведениям, эмоционально озвучивают того или иного персонажа сказок о животных</w:t>
      </w:r>
      <w:r w:rsidR="007741F1" w:rsidRPr="009530D2">
        <w:rPr>
          <w:rFonts w:eastAsia="Arial Unicode MS"/>
          <w:spacing w:val="0"/>
        </w:rPr>
        <w:t>;</w:t>
      </w:r>
    </w:p>
    <w:p w:rsidR="007741F1" w:rsidRPr="009530D2" w:rsidRDefault="007741F1" w:rsidP="009530D2">
      <w:pPr>
        <w:numPr>
          <w:ilvl w:val="0"/>
          <w:numId w:val="9"/>
        </w:numPr>
        <w:tabs>
          <w:tab w:val="clear" w:pos="993"/>
          <w:tab w:val="num" w:pos="540"/>
        </w:tabs>
        <w:ind w:left="0" w:firstLine="0"/>
        <w:rPr>
          <w:spacing w:val="0"/>
          <w:lang w:eastAsia="ar-SA"/>
        </w:rPr>
      </w:pPr>
      <w:r w:rsidRPr="009530D2">
        <w:rPr>
          <w:rFonts w:eastAsia="Arial Unicode MS"/>
          <w:spacing w:val="0"/>
        </w:rPr>
        <w:t>показывают иллюстрации в соответствии с  содержанием;</w:t>
      </w:r>
    </w:p>
    <w:p w:rsidR="007741F1" w:rsidRPr="009530D2" w:rsidRDefault="007741F1" w:rsidP="009530D2">
      <w:pPr>
        <w:numPr>
          <w:ilvl w:val="0"/>
          <w:numId w:val="9"/>
        </w:numPr>
        <w:tabs>
          <w:tab w:val="clear" w:pos="993"/>
          <w:tab w:val="num" w:pos="540"/>
        </w:tabs>
        <w:ind w:left="0" w:firstLine="0"/>
        <w:rPr>
          <w:spacing w:val="0"/>
          <w:lang w:eastAsia="ar-SA"/>
        </w:rPr>
      </w:pPr>
      <w:r w:rsidRPr="009530D2">
        <w:rPr>
          <w:rFonts w:eastAsia="Arial Unicode MS"/>
          <w:spacing w:val="0"/>
        </w:rPr>
        <w:t>вслушиваются в речь взрослых, ответы на вопросы о себе, об окружающих людях, предметах</w:t>
      </w:r>
      <w:proofErr w:type="gramStart"/>
      <w:r w:rsidRPr="009530D2">
        <w:rPr>
          <w:rFonts w:eastAsia="Arial Unicode MS"/>
          <w:spacing w:val="0"/>
        </w:rPr>
        <w:t xml:space="preserve"> </w:t>
      </w:r>
      <w:r w:rsidR="00AA5346" w:rsidRPr="009530D2">
        <w:rPr>
          <w:rFonts w:eastAsia="Arial Unicode MS"/>
          <w:spacing w:val="0"/>
        </w:rPr>
        <w:t>;</w:t>
      </w:r>
      <w:proofErr w:type="gramEnd"/>
    </w:p>
    <w:p w:rsidR="007741F1" w:rsidRPr="009530D2" w:rsidRDefault="007741F1" w:rsidP="009530D2">
      <w:pPr>
        <w:numPr>
          <w:ilvl w:val="0"/>
          <w:numId w:val="9"/>
        </w:numPr>
        <w:tabs>
          <w:tab w:val="clear" w:pos="993"/>
          <w:tab w:val="num" w:pos="540"/>
        </w:tabs>
        <w:ind w:left="0" w:firstLine="0"/>
        <w:rPr>
          <w:spacing w:val="0"/>
          <w:lang w:eastAsia="ar-SA"/>
        </w:rPr>
      </w:pPr>
      <w:r w:rsidRPr="009530D2">
        <w:rPr>
          <w:spacing w:val="0"/>
          <w:lang w:eastAsia="ar-SA"/>
        </w:rPr>
        <w:t>повторяют один и тот же слог, подражая взрослому;</w:t>
      </w:r>
    </w:p>
    <w:p w:rsidR="007741F1" w:rsidRPr="009530D2" w:rsidRDefault="007741F1" w:rsidP="009530D2">
      <w:pPr>
        <w:numPr>
          <w:ilvl w:val="0"/>
          <w:numId w:val="9"/>
        </w:numPr>
        <w:tabs>
          <w:tab w:val="clear" w:pos="993"/>
          <w:tab w:val="num" w:pos="540"/>
        </w:tabs>
        <w:ind w:left="0" w:firstLine="0"/>
        <w:rPr>
          <w:spacing w:val="0"/>
          <w:lang w:eastAsia="ar-SA"/>
        </w:rPr>
      </w:pPr>
      <w:r w:rsidRPr="009530D2">
        <w:rPr>
          <w:spacing w:val="0"/>
          <w:lang w:eastAsia="ar-SA"/>
        </w:rPr>
        <w:t>соблюдают очередность в выполнении предметно-игровых действий со сверстниками;</w:t>
      </w:r>
    </w:p>
    <w:p w:rsidR="007741F1" w:rsidRPr="009530D2" w:rsidRDefault="007741F1" w:rsidP="009530D2">
      <w:pPr>
        <w:numPr>
          <w:ilvl w:val="0"/>
          <w:numId w:val="9"/>
        </w:numPr>
        <w:tabs>
          <w:tab w:val="clear" w:pos="993"/>
          <w:tab w:val="num" w:pos="540"/>
        </w:tabs>
        <w:ind w:left="0" w:firstLine="0"/>
        <w:rPr>
          <w:spacing w:val="0"/>
          <w:lang w:eastAsia="ar-SA"/>
        </w:rPr>
      </w:pPr>
      <w:r w:rsidRPr="009530D2">
        <w:rPr>
          <w:rFonts w:eastAsia="Arial Unicode MS"/>
          <w:spacing w:val="0"/>
        </w:rPr>
        <w:t>используют простые слова для называния объектов окружающего мира;</w:t>
      </w:r>
    </w:p>
    <w:p w:rsidR="007741F1" w:rsidRDefault="007741F1" w:rsidP="009530D2">
      <w:pPr>
        <w:numPr>
          <w:ilvl w:val="0"/>
          <w:numId w:val="9"/>
        </w:numPr>
        <w:tabs>
          <w:tab w:val="clear" w:pos="993"/>
          <w:tab w:val="num" w:pos="540"/>
        </w:tabs>
        <w:ind w:left="0" w:firstLine="0"/>
        <w:rPr>
          <w:spacing w:val="0"/>
          <w:lang w:eastAsia="ar-SA"/>
        </w:rPr>
      </w:pPr>
      <w:r w:rsidRPr="009530D2">
        <w:rPr>
          <w:spacing w:val="0"/>
          <w:lang w:eastAsia="ar-SA"/>
        </w:rPr>
        <w:t>пытаются повторять звуки с определенной интонацией (а-а-а — ласково, протяжно, грубо, отрывисто);</w:t>
      </w:r>
    </w:p>
    <w:p w:rsidR="007741F1" w:rsidRPr="00CC2DA6" w:rsidRDefault="007741F1" w:rsidP="009530D2">
      <w:pPr>
        <w:numPr>
          <w:ilvl w:val="0"/>
          <w:numId w:val="9"/>
        </w:numPr>
        <w:tabs>
          <w:tab w:val="clear" w:pos="993"/>
          <w:tab w:val="num" w:pos="540"/>
        </w:tabs>
        <w:ind w:left="0" w:firstLine="0"/>
        <w:rPr>
          <w:spacing w:val="0"/>
          <w:lang w:eastAsia="ar-SA"/>
        </w:rPr>
      </w:pPr>
      <w:r w:rsidRPr="00CC2DA6">
        <w:rPr>
          <w:rFonts w:eastAsia="Arial Unicode MS"/>
          <w:spacing w:val="0"/>
        </w:rPr>
        <w:t>понимают значения предлогов и используют их в привычной ситуации;</w:t>
      </w:r>
    </w:p>
    <w:p w:rsidR="007741F1" w:rsidRPr="009530D2" w:rsidRDefault="007741F1" w:rsidP="009530D2">
      <w:pPr>
        <w:numPr>
          <w:ilvl w:val="0"/>
          <w:numId w:val="9"/>
        </w:numPr>
        <w:tabs>
          <w:tab w:val="clear" w:pos="993"/>
          <w:tab w:val="num" w:pos="540"/>
        </w:tabs>
        <w:ind w:left="0" w:firstLine="0"/>
        <w:rPr>
          <w:spacing w:val="0"/>
          <w:lang w:eastAsia="ar-SA"/>
        </w:rPr>
      </w:pPr>
      <w:r w:rsidRPr="009530D2">
        <w:rPr>
          <w:spacing w:val="0"/>
          <w:lang w:eastAsia="ar-SA"/>
        </w:rPr>
        <w:t>могут общаться с помощью неречевых и речевых средств;</w:t>
      </w:r>
    </w:p>
    <w:p w:rsidR="007741F1" w:rsidRPr="009530D2" w:rsidRDefault="007741F1" w:rsidP="009530D2">
      <w:pPr>
        <w:numPr>
          <w:ilvl w:val="0"/>
          <w:numId w:val="9"/>
        </w:numPr>
        <w:tabs>
          <w:tab w:val="clear" w:pos="993"/>
          <w:tab w:val="num" w:pos="540"/>
        </w:tabs>
        <w:ind w:left="0" w:firstLine="0"/>
        <w:rPr>
          <w:rFonts w:eastAsia="Arial Unicode MS"/>
          <w:spacing w:val="0"/>
        </w:rPr>
      </w:pPr>
      <w:r w:rsidRPr="009530D2">
        <w:rPr>
          <w:rFonts w:eastAsia="Arial Unicode MS"/>
          <w:spacing w:val="0"/>
        </w:rPr>
        <w:t>понимают и соотносят слова со знакомыми предметами обихода, игрушками, действиями;</w:t>
      </w:r>
    </w:p>
    <w:p w:rsidR="007741F1" w:rsidRPr="009530D2" w:rsidRDefault="007741F1" w:rsidP="009530D2">
      <w:pPr>
        <w:numPr>
          <w:ilvl w:val="0"/>
          <w:numId w:val="9"/>
        </w:numPr>
        <w:tabs>
          <w:tab w:val="clear" w:pos="993"/>
          <w:tab w:val="num" w:pos="540"/>
        </w:tabs>
        <w:ind w:left="0" w:firstLine="0"/>
        <w:rPr>
          <w:rFonts w:eastAsia="Arial Unicode MS"/>
          <w:spacing w:val="0"/>
        </w:rPr>
      </w:pPr>
      <w:r w:rsidRPr="009530D2">
        <w:rPr>
          <w:rFonts w:eastAsia="Arial Unicode MS"/>
          <w:spacing w:val="0"/>
        </w:rPr>
        <w:t>используют в активной/пассивной речи наиболее употребительные названия игрушек, одежды, обуви, мебели, посуды, домашних и диких животных;</w:t>
      </w:r>
    </w:p>
    <w:p w:rsidR="007741F1" w:rsidRPr="009530D2" w:rsidRDefault="007741F1" w:rsidP="009530D2">
      <w:pPr>
        <w:numPr>
          <w:ilvl w:val="0"/>
          <w:numId w:val="9"/>
        </w:numPr>
        <w:tabs>
          <w:tab w:val="clear" w:pos="993"/>
          <w:tab w:val="num" w:pos="540"/>
        </w:tabs>
        <w:ind w:left="0" w:firstLine="0"/>
        <w:rPr>
          <w:rFonts w:eastAsia="Arial Unicode MS"/>
          <w:spacing w:val="0"/>
        </w:rPr>
      </w:pPr>
      <w:proofErr w:type="gramStart"/>
      <w:r w:rsidRPr="009530D2">
        <w:rPr>
          <w:rFonts w:eastAsia="Arial Unicode MS"/>
          <w:spacing w:val="0"/>
        </w:rPr>
        <w:t>понимают и выполняют инструкции: найди, покажи, назови, принеси, подними, открой, закрой; дай большой, дай маленький….</w:t>
      </w:r>
      <w:proofErr w:type="gramEnd"/>
    </w:p>
    <w:p w:rsidR="007741F1" w:rsidRPr="009530D2" w:rsidRDefault="007741F1" w:rsidP="009530D2">
      <w:pPr>
        <w:numPr>
          <w:ilvl w:val="0"/>
          <w:numId w:val="9"/>
        </w:numPr>
        <w:tabs>
          <w:tab w:val="clear" w:pos="993"/>
          <w:tab w:val="num" w:pos="540"/>
        </w:tabs>
        <w:ind w:left="0" w:firstLine="0"/>
        <w:rPr>
          <w:rFonts w:eastAsia="Arial Unicode MS"/>
          <w:spacing w:val="0"/>
        </w:rPr>
      </w:pPr>
      <w:proofErr w:type="gramStart"/>
      <w:r w:rsidRPr="009530D2">
        <w:rPr>
          <w:rFonts w:eastAsia="Arial Unicode MS"/>
          <w:spacing w:val="0"/>
        </w:rPr>
        <w:t>понимают значения и/или используют в речи глаголы с противоположными значениями: надень — сними,.. достань — убери, открой — закрой; прилагательных, обозначающих названия основных цветов, материалов, параметров величины (большой — маленький), некоторых свойств (новый, мокрый, грязный);</w:t>
      </w:r>
      <w:proofErr w:type="gramEnd"/>
    </w:p>
    <w:p w:rsidR="007741F1" w:rsidRPr="009530D2" w:rsidRDefault="007741F1" w:rsidP="009530D2">
      <w:pPr>
        <w:numPr>
          <w:ilvl w:val="0"/>
          <w:numId w:val="9"/>
        </w:numPr>
        <w:tabs>
          <w:tab w:val="clear" w:pos="993"/>
          <w:tab w:val="num" w:pos="540"/>
        </w:tabs>
        <w:ind w:left="0" w:firstLine="0"/>
        <w:rPr>
          <w:rFonts w:eastAsia="Arial Unicode MS"/>
          <w:spacing w:val="0"/>
        </w:rPr>
      </w:pPr>
      <w:proofErr w:type="gramStart"/>
      <w:r w:rsidRPr="009530D2">
        <w:rPr>
          <w:rFonts w:eastAsia="Arial Unicode MS"/>
          <w:spacing w:val="0"/>
        </w:rPr>
        <w:t>используют слова/жесты «дай», «еще», «покажи», «не хочу», «пойду гулять», «вот» для выражения своих просьб, состояний, потребностей;</w:t>
      </w:r>
      <w:proofErr w:type="gramEnd"/>
    </w:p>
    <w:p w:rsidR="007741F1" w:rsidRPr="009530D2" w:rsidRDefault="007741F1" w:rsidP="009530D2">
      <w:pPr>
        <w:numPr>
          <w:ilvl w:val="0"/>
          <w:numId w:val="9"/>
        </w:numPr>
        <w:tabs>
          <w:tab w:val="clear" w:pos="993"/>
          <w:tab w:val="num" w:pos="540"/>
        </w:tabs>
        <w:ind w:left="0" w:firstLine="0"/>
        <w:rPr>
          <w:rFonts w:eastAsia="Arial Unicode MS"/>
          <w:spacing w:val="0"/>
        </w:rPr>
      </w:pPr>
      <w:r w:rsidRPr="009530D2">
        <w:rPr>
          <w:rFonts w:eastAsia="Arial Unicode MS"/>
          <w:spacing w:val="0"/>
        </w:rPr>
        <w:t xml:space="preserve">понимают значения предлогов </w:t>
      </w:r>
      <w:proofErr w:type="gramStart"/>
      <w:r w:rsidRPr="009530D2">
        <w:rPr>
          <w:rFonts w:eastAsia="Arial Unicode MS"/>
          <w:spacing w:val="0"/>
        </w:rPr>
        <w:t>в</w:t>
      </w:r>
      <w:proofErr w:type="gramEnd"/>
      <w:r w:rsidRPr="009530D2">
        <w:rPr>
          <w:rFonts w:eastAsia="Arial Unicode MS"/>
          <w:spacing w:val="0"/>
        </w:rPr>
        <w:t>, на, с, из и др.;</w:t>
      </w:r>
    </w:p>
    <w:p w:rsidR="00CC2DA6" w:rsidRDefault="007741F1" w:rsidP="00CC2DA6">
      <w:pPr>
        <w:numPr>
          <w:ilvl w:val="0"/>
          <w:numId w:val="9"/>
        </w:numPr>
        <w:tabs>
          <w:tab w:val="clear" w:pos="993"/>
          <w:tab w:val="num" w:pos="540"/>
        </w:tabs>
        <w:ind w:left="0" w:firstLine="0"/>
        <w:rPr>
          <w:rFonts w:eastAsia="Arial Unicode MS"/>
          <w:spacing w:val="0"/>
        </w:rPr>
      </w:pPr>
      <w:proofErr w:type="gramStart"/>
      <w:r w:rsidRPr="009530D2">
        <w:rPr>
          <w:rFonts w:eastAsia="Arial Unicode MS"/>
          <w:spacing w:val="0"/>
        </w:rPr>
        <w:t>составляют простые предложения на основе наблюдений («Снег идет».</w:t>
      </w:r>
      <w:proofErr w:type="gramEnd"/>
      <w:r w:rsidRPr="009530D2">
        <w:rPr>
          <w:rFonts w:eastAsia="Arial Unicode MS"/>
          <w:spacing w:val="0"/>
        </w:rPr>
        <w:t xml:space="preserve"> </w:t>
      </w:r>
      <w:proofErr w:type="gramStart"/>
      <w:r w:rsidRPr="009530D2">
        <w:rPr>
          <w:rFonts w:eastAsia="Arial Unicode MS"/>
          <w:spacing w:val="0"/>
        </w:rPr>
        <w:t>«Машина едет»).</w:t>
      </w:r>
      <w:proofErr w:type="gramEnd"/>
    </w:p>
    <w:p w:rsidR="00CC2DA6" w:rsidRPr="00CC2DA6" w:rsidRDefault="00CC2DA6" w:rsidP="00CC2DA6">
      <w:pPr>
        <w:rPr>
          <w:rFonts w:eastAsia="Arial Unicode MS"/>
          <w:spacing w:val="0"/>
        </w:rPr>
      </w:pPr>
    </w:p>
    <w:p w:rsidR="007741F1" w:rsidRPr="009530D2" w:rsidRDefault="007741F1" w:rsidP="00CC2DA6">
      <w:pPr>
        <w:jc w:val="center"/>
        <w:rPr>
          <w:b/>
          <w:spacing w:val="0"/>
        </w:rPr>
      </w:pPr>
      <w:r w:rsidRPr="009530D2">
        <w:rPr>
          <w:b/>
          <w:spacing w:val="0"/>
        </w:rPr>
        <w:t>Литература</w:t>
      </w:r>
      <w:r w:rsidR="009530D2">
        <w:rPr>
          <w:b/>
          <w:spacing w:val="0"/>
        </w:rPr>
        <w:t>:</w:t>
      </w:r>
    </w:p>
    <w:p w:rsidR="007741F1" w:rsidRPr="009530D2" w:rsidRDefault="007741F1" w:rsidP="009530D2">
      <w:pPr>
        <w:ind w:firstLine="709"/>
        <w:rPr>
          <w:b/>
          <w:spacing w:val="0"/>
        </w:rPr>
      </w:pPr>
    </w:p>
    <w:p w:rsidR="007741F1" w:rsidRPr="009530D2" w:rsidRDefault="007741F1" w:rsidP="009530D2">
      <w:pPr>
        <w:numPr>
          <w:ilvl w:val="0"/>
          <w:numId w:val="10"/>
        </w:numPr>
        <w:suppressAutoHyphens/>
        <w:ind w:hanging="720"/>
        <w:contextualSpacing/>
        <w:rPr>
          <w:lang w:eastAsia="ar-SA"/>
        </w:rPr>
      </w:pPr>
      <w:proofErr w:type="spellStart"/>
      <w:r w:rsidRPr="009530D2">
        <w:rPr>
          <w:iCs/>
          <w:lang w:eastAsia="ar-SA"/>
        </w:rPr>
        <w:t>Баль</w:t>
      </w:r>
      <w:proofErr w:type="spellEnd"/>
      <w:r w:rsidRPr="009530D2">
        <w:rPr>
          <w:iCs/>
          <w:lang w:eastAsia="ar-SA"/>
        </w:rPr>
        <w:t>, Н. Н.</w:t>
      </w:r>
      <w:r w:rsidRPr="009530D2">
        <w:rPr>
          <w:lang w:eastAsia="ar-SA"/>
        </w:rPr>
        <w:t xml:space="preserve"> Организация образовательной среды для детей с тяжелыми нарушениями речи / Н. Н. </w:t>
      </w:r>
      <w:proofErr w:type="spellStart"/>
      <w:r w:rsidRPr="009530D2">
        <w:rPr>
          <w:lang w:eastAsia="ar-SA"/>
        </w:rPr>
        <w:t>Баль</w:t>
      </w:r>
      <w:proofErr w:type="spellEnd"/>
      <w:r w:rsidRPr="009530D2">
        <w:rPr>
          <w:lang w:eastAsia="ar-SA"/>
        </w:rPr>
        <w:t xml:space="preserve"> // Организация образовательной среды: учеб</w:t>
      </w:r>
      <w:proofErr w:type="gramStart"/>
      <w:r w:rsidRPr="009530D2">
        <w:rPr>
          <w:lang w:eastAsia="ar-SA"/>
        </w:rPr>
        <w:t>.-</w:t>
      </w:r>
      <w:proofErr w:type="gramEnd"/>
      <w:r w:rsidRPr="009530D2">
        <w:rPr>
          <w:lang w:eastAsia="ar-SA"/>
        </w:rPr>
        <w:t>метод. пособие. — Минск, 2006. — С. 30—42.</w:t>
      </w:r>
    </w:p>
    <w:p w:rsidR="007741F1" w:rsidRPr="009530D2" w:rsidRDefault="007741F1" w:rsidP="009530D2">
      <w:pPr>
        <w:numPr>
          <w:ilvl w:val="0"/>
          <w:numId w:val="10"/>
        </w:numPr>
        <w:suppressAutoHyphens/>
        <w:ind w:hanging="720"/>
        <w:contextualSpacing/>
        <w:rPr>
          <w:lang w:eastAsia="ar-SA"/>
        </w:rPr>
      </w:pPr>
      <w:r w:rsidRPr="009530D2">
        <w:rPr>
          <w:iCs/>
          <w:lang w:eastAsia="ar-SA"/>
        </w:rPr>
        <w:t>Варенова, Т. В.</w:t>
      </w:r>
      <w:r w:rsidRPr="009530D2">
        <w:rPr>
          <w:lang w:eastAsia="ar-SA"/>
        </w:rPr>
        <w:t xml:space="preserve"> Обучение навыкам общения детей с интеллектуальной недостаточностью на основе альтернативных средств коммуникации / Т. В. </w:t>
      </w:r>
    </w:p>
    <w:p w:rsidR="007741F1" w:rsidRPr="009530D2" w:rsidRDefault="007741F1" w:rsidP="009530D2">
      <w:pPr>
        <w:numPr>
          <w:ilvl w:val="0"/>
          <w:numId w:val="10"/>
        </w:numPr>
        <w:suppressAutoHyphens/>
        <w:ind w:hanging="720"/>
        <w:contextualSpacing/>
        <w:rPr>
          <w:lang w:eastAsia="ar-SA"/>
        </w:rPr>
      </w:pPr>
      <w:proofErr w:type="spellStart"/>
      <w:r w:rsidRPr="009530D2">
        <w:rPr>
          <w:iCs/>
          <w:lang w:eastAsia="ar-SA"/>
        </w:rPr>
        <w:t>Кумин</w:t>
      </w:r>
      <w:proofErr w:type="spellEnd"/>
      <w:r w:rsidRPr="009530D2">
        <w:rPr>
          <w:iCs/>
          <w:lang w:eastAsia="ar-SA"/>
        </w:rPr>
        <w:t>, Л.</w:t>
      </w:r>
      <w:r w:rsidRPr="009530D2">
        <w:rPr>
          <w:lang w:eastAsia="ar-SA"/>
        </w:rPr>
        <w:t xml:space="preserve"> 2004. — 274 с.</w:t>
      </w:r>
    </w:p>
    <w:p w:rsidR="007741F1" w:rsidRPr="009530D2" w:rsidRDefault="007741F1" w:rsidP="009530D2">
      <w:pPr>
        <w:numPr>
          <w:ilvl w:val="0"/>
          <w:numId w:val="10"/>
        </w:numPr>
        <w:suppressAutoHyphens/>
        <w:ind w:hanging="720"/>
        <w:contextualSpacing/>
        <w:rPr>
          <w:lang w:eastAsia="ar-SA"/>
        </w:rPr>
      </w:pPr>
      <w:proofErr w:type="spellStart"/>
      <w:r w:rsidRPr="009530D2">
        <w:rPr>
          <w:iCs/>
          <w:lang w:eastAsia="ar-SA"/>
        </w:rPr>
        <w:lastRenderedPageBreak/>
        <w:t>Куцепалова</w:t>
      </w:r>
      <w:proofErr w:type="spellEnd"/>
      <w:r w:rsidRPr="009530D2">
        <w:rPr>
          <w:iCs/>
          <w:lang w:eastAsia="ar-SA"/>
        </w:rPr>
        <w:t>, И. А.</w:t>
      </w:r>
      <w:r w:rsidRPr="009530D2">
        <w:rPr>
          <w:lang w:eastAsia="ar-SA"/>
        </w:rPr>
        <w:t xml:space="preserve"> Индивидуальная программа коррекционно-развивающего обучения ребенка с тяжелыми нарушениями интеллекта / И. А. </w:t>
      </w:r>
      <w:proofErr w:type="spellStart"/>
      <w:r w:rsidRPr="009530D2">
        <w:rPr>
          <w:lang w:eastAsia="ar-SA"/>
        </w:rPr>
        <w:t>Куцепалова</w:t>
      </w:r>
      <w:proofErr w:type="spellEnd"/>
      <w:r w:rsidRPr="009530D2">
        <w:rPr>
          <w:lang w:eastAsia="ar-SA"/>
        </w:rPr>
        <w:t>, В. И. Козловская, И. Ю. Косарева // Дефектология. — 2002. — № 1. — С. 78—87.</w:t>
      </w:r>
    </w:p>
    <w:p w:rsidR="007741F1" w:rsidRPr="009530D2" w:rsidRDefault="007741F1" w:rsidP="009530D2">
      <w:pPr>
        <w:numPr>
          <w:ilvl w:val="0"/>
          <w:numId w:val="10"/>
        </w:numPr>
        <w:suppressAutoHyphens/>
        <w:ind w:hanging="720"/>
        <w:contextualSpacing/>
        <w:rPr>
          <w:lang w:eastAsia="ar-SA"/>
        </w:rPr>
      </w:pPr>
      <w:r w:rsidRPr="009530D2">
        <w:rPr>
          <w:lang w:eastAsia="ar-SA"/>
        </w:rPr>
        <w:t xml:space="preserve">Нормализация жизни в закрытых учреждениях для людей с интеллектуальными и другими функциональными нарушениями: Теоретические основы и практический опыт / пер. со </w:t>
      </w:r>
      <w:proofErr w:type="spellStart"/>
      <w:r w:rsidRPr="009530D2">
        <w:rPr>
          <w:lang w:eastAsia="ar-SA"/>
        </w:rPr>
        <w:t>шведск</w:t>
      </w:r>
      <w:proofErr w:type="spellEnd"/>
      <w:r w:rsidRPr="009530D2">
        <w:rPr>
          <w:lang w:eastAsia="ar-SA"/>
        </w:rPr>
        <w:t xml:space="preserve">. А. </w:t>
      </w:r>
      <w:proofErr w:type="gramStart"/>
      <w:r w:rsidRPr="009530D2">
        <w:rPr>
          <w:lang w:eastAsia="ar-SA"/>
        </w:rPr>
        <w:t>Львовского</w:t>
      </w:r>
      <w:proofErr w:type="gramEnd"/>
      <w:r w:rsidRPr="009530D2">
        <w:rPr>
          <w:lang w:eastAsia="ar-SA"/>
        </w:rPr>
        <w:t xml:space="preserve">; ред. и автор предисл. К. </w:t>
      </w:r>
      <w:proofErr w:type="spellStart"/>
      <w:r w:rsidRPr="009530D2">
        <w:rPr>
          <w:lang w:eastAsia="ar-SA"/>
        </w:rPr>
        <w:t>Грюневальд</w:t>
      </w:r>
      <w:proofErr w:type="spellEnd"/>
      <w:r w:rsidRPr="009530D2">
        <w:rPr>
          <w:lang w:eastAsia="ar-SA"/>
        </w:rPr>
        <w:t>. — СПб</w:t>
      </w:r>
      <w:proofErr w:type="gramStart"/>
      <w:r w:rsidRPr="009530D2">
        <w:rPr>
          <w:lang w:eastAsia="ar-SA"/>
        </w:rPr>
        <w:t xml:space="preserve">.: </w:t>
      </w:r>
      <w:proofErr w:type="gramEnd"/>
      <w:r w:rsidRPr="009530D2">
        <w:rPr>
          <w:lang w:eastAsia="ar-SA"/>
        </w:rPr>
        <w:t>Санкт-Петербургский институт раннего вмешательства, 2003. — 144 с.</w:t>
      </w:r>
    </w:p>
    <w:p w:rsidR="007741F1" w:rsidRPr="009530D2" w:rsidRDefault="007741F1" w:rsidP="009530D2">
      <w:pPr>
        <w:numPr>
          <w:ilvl w:val="0"/>
          <w:numId w:val="10"/>
        </w:numPr>
        <w:suppressAutoHyphens/>
        <w:ind w:hanging="720"/>
        <w:contextualSpacing/>
        <w:rPr>
          <w:lang w:eastAsia="ar-SA"/>
        </w:rPr>
      </w:pPr>
      <w:proofErr w:type="spellStart"/>
      <w:r w:rsidRPr="009530D2">
        <w:rPr>
          <w:iCs/>
          <w:lang w:eastAsia="ar-SA"/>
        </w:rPr>
        <w:t>Ньюмен</w:t>
      </w:r>
      <w:proofErr w:type="spellEnd"/>
      <w:r w:rsidRPr="009530D2">
        <w:rPr>
          <w:iCs/>
          <w:lang w:eastAsia="ar-SA"/>
        </w:rPr>
        <w:t>, С.</w:t>
      </w:r>
      <w:r w:rsidRPr="009530D2">
        <w:rPr>
          <w:lang w:eastAsia="ar-SA"/>
        </w:rPr>
        <w:t xml:space="preserve"> Игры и занятия с особым ребенком: руководство для родителей / С. </w:t>
      </w:r>
      <w:proofErr w:type="spellStart"/>
      <w:r w:rsidRPr="009530D2">
        <w:rPr>
          <w:lang w:eastAsia="ar-SA"/>
        </w:rPr>
        <w:t>Ньюмен</w:t>
      </w:r>
      <w:proofErr w:type="spellEnd"/>
      <w:r w:rsidRPr="009530D2">
        <w:rPr>
          <w:lang w:eastAsia="ar-SA"/>
        </w:rPr>
        <w:t xml:space="preserve">; пер. Н. Л. Холмогоровой. — М.: </w:t>
      </w:r>
      <w:proofErr w:type="spellStart"/>
      <w:r w:rsidRPr="009530D2">
        <w:rPr>
          <w:lang w:eastAsia="ar-SA"/>
        </w:rPr>
        <w:t>Теревинф</w:t>
      </w:r>
      <w:proofErr w:type="spellEnd"/>
      <w:r w:rsidRPr="009530D2">
        <w:rPr>
          <w:lang w:eastAsia="ar-SA"/>
        </w:rPr>
        <w:t>, 2004. — 240 с.</w:t>
      </w:r>
    </w:p>
    <w:p w:rsidR="007741F1" w:rsidRPr="009530D2" w:rsidRDefault="007741F1" w:rsidP="009530D2">
      <w:pPr>
        <w:numPr>
          <w:ilvl w:val="0"/>
          <w:numId w:val="10"/>
        </w:numPr>
        <w:suppressAutoHyphens/>
        <w:ind w:hanging="720"/>
        <w:contextualSpacing/>
        <w:rPr>
          <w:lang w:eastAsia="ar-SA"/>
        </w:rPr>
      </w:pPr>
      <w:r w:rsidRPr="009530D2">
        <w:rPr>
          <w:lang w:eastAsia="ar-SA"/>
        </w:rPr>
        <w:t xml:space="preserve">Обучение и воспитание детей в условиях центра коррекционно-развивающего обучения и реабилитации: пособие для педагогов и родителей / С. Е. Гайдукевич, В. </w:t>
      </w:r>
      <w:proofErr w:type="spellStart"/>
      <w:r w:rsidRPr="009530D2">
        <w:rPr>
          <w:lang w:eastAsia="ar-SA"/>
        </w:rPr>
        <w:t>Гайслер</w:t>
      </w:r>
      <w:proofErr w:type="spellEnd"/>
      <w:r w:rsidRPr="009530D2">
        <w:rPr>
          <w:lang w:eastAsia="ar-SA"/>
        </w:rPr>
        <w:t xml:space="preserve">, Ф. </w:t>
      </w:r>
      <w:proofErr w:type="spellStart"/>
      <w:r w:rsidRPr="009530D2">
        <w:rPr>
          <w:lang w:eastAsia="ar-SA"/>
        </w:rPr>
        <w:t>Готан</w:t>
      </w:r>
      <w:proofErr w:type="spellEnd"/>
      <w:r w:rsidRPr="009530D2">
        <w:rPr>
          <w:lang w:eastAsia="ar-SA"/>
        </w:rPr>
        <w:t xml:space="preserve"> [и др.]; науч. ред. С. Е. Гайдукевич. — Минск: УО «БГПУ им. М. Танка», 2007. — 144 с.</w:t>
      </w:r>
    </w:p>
    <w:p w:rsidR="007741F1" w:rsidRPr="009530D2" w:rsidRDefault="007741F1" w:rsidP="009530D2">
      <w:pPr>
        <w:numPr>
          <w:ilvl w:val="0"/>
          <w:numId w:val="10"/>
        </w:numPr>
        <w:suppressAutoHyphens/>
        <w:ind w:hanging="720"/>
        <w:contextualSpacing/>
        <w:rPr>
          <w:lang w:eastAsia="ar-SA"/>
        </w:rPr>
      </w:pPr>
      <w:r w:rsidRPr="009530D2">
        <w:rPr>
          <w:iCs/>
          <w:lang w:eastAsia="ar-SA"/>
        </w:rPr>
        <w:t>Розум, Л. Г.</w:t>
      </w:r>
      <w:r w:rsidRPr="009530D2">
        <w:rPr>
          <w:lang w:eastAsia="ar-SA"/>
        </w:rPr>
        <w:t xml:space="preserve"> Индивидуально-ориентированное коррекционное обучение детей с тяжелой формой умственной отсталости / Л. Г. Розум // Дефектология — 2001. — № 3. — С. 20—28.</w:t>
      </w:r>
    </w:p>
    <w:p w:rsidR="007741F1" w:rsidRPr="009530D2" w:rsidRDefault="007741F1" w:rsidP="009530D2">
      <w:pPr>
        <w:ind w:firstLine="709"/>
        <w:rPr>
          <w:b/>
          <w:spacing w:val="0"/>
        </w:rPr>
      </w:pPr>
    </w:p>
    <w:p w:rsidR="00A86017" w:rsidRPr="009530D2" w:rsidRDefault="00A86017" w:rsidP="009530D2"/>
    <w:sectPr w:rsidR="00A86017" w:rsidRPr="009530D2" w:rsidSect="00CA13A4">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ACD" w:rsidRDefault="00EF7ACD" w:rsidP="00C225BB">
      <w:r>
        <w:separator/>
      </w:r>
    </w:p>
  </w:endnote>
  <w:endnote w:type="continuationSeparator" w:id="0">
    <w:p w:rsidR="00EF7ACD" w:rsidRDefault="00EF7ACD" w:rsidP="00C2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3A4" w:rsidRDefault="002235C5" w:rsidP="00CA13A4">
    <w:pPr>
      <w:pStyle w:val="a5"/>
      <w:framePr w:wrap="around" w:vAnchor="text" w:hAnchor="margin" w:xAlign="right" w:y="1"/>
      <w:rPr>
        <w:rStyle w:val="a7"/>
      </w:rPr>
    </w:pPr>
    <w:r>
      <w:rPr>
        <w:rStyle w:val="a7"/>
      </w:rPr>
      <w:fldChar w:fldCharType="begin"/>
    </w:r>
    <w:r w:rsidR="007741F1">
      <w:rPr>
        <w:rStyle w:val="a7"/>
      </w:rPr>
      <w:instrText xml:space="preserve">PAGE  </w:instrText>
    </w:r>
    <w:r>
      <w:rPr>
        <w:rStyle w:val="a7"/>
      </w:rPr>
      <w:fldChar w:fldCharType="end"/>
    </w:r>
  </w:p>
  <w:p w:rsidR="00CA13A4" w:rsidRDefault="00EF7ACD" w:rsidP="00CA13A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3A4" w:rsidRDefault="002235C5" w:rsidP="00CA13A4">
    <w:pPr>
      <w:pStyle w:val="a5"/>
      <w:framePr w:wrap="around" w:vAnchor="text" w:hAnchor="margin" w:xAlign="right" w:y="1"/>
      <w:rPr>
        <w:rStyle w:val="a7"/>
      </w:rPr>
    </w:pPr>
    <w:r>
      <w:rPr>
        <w:rStyle w:val="a7"/>
      </w:rPr>
      <w:fldChar w:fldCharType="begin"/>
    </w:r>
    <w:r w:rsidR="007741F1">
      <w:rPr>
        <w:rStyle w:val="a7"/>
      </w:rPr>
      <w:instrText xml:space="preserve">PAGE  </w:instrText>
    </w:r>
    <w:r>
      <w:rPr>
        <w:rStyle w:val="a7"/>
      </w:rPr>
      <w:fldChar w:fldCharType="separate"/>
    </w:r>
    <w:r w:rsidR="006673E1">
      <w:rPr>
        <w:rStyle w:val="a7"/>
        <w:noProof/>
      </w:rPr>
      <w:t>2</w:t>
    </w:r>
    <w:r>
      <w:rPr>
        <w:rStyle w:val="a7"/>
      </w:rPr>
      <w:fldChar w:fldCharType="end"/>
    </w:r>
  </w:p>
  <w:p w:rsidR="00CA13A4" w:rsidRDefault="00EF7ACD" w:rsidP="00CA13A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ACD" w:rsidRDefault="00EF7ACD" w:rsidP="00C225BB">
      <w:r>
        <w:separator/>
      </w:r>
    </w:p>
  </w:footnote>
  <w:footnote w:type="continuationSeparator" w:id="0">
    <w:p w:rsidR="00EF7ACD" w:rsidRDefault="00EF7ACD" w:rsidP="00C22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E07"/>
    <w:multiLevelType w:val="hybridMultilevel"/>
    <w:tmpl w:val="8E920008"/>
    <w:lvl w:ilvl="0" w:tplc="1E5E78FC">
      <w:start w:val="1"/>
      <w:numFmt w:val="bullet"/>
      <w:lvlText w:val=""/>
      <w:lvlJc w:val="left"/>
      <w:pPr>
        <w:tabs>
          <w:tab w:val="num" w:pos="993"/>
        </w:tabs>
        <w:ind w:left="879"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95F269A"/>
    <w:multiLevelType w:val="multilevel"/>
    <w:tmpl w:val="3020A85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3976F3"/>
    <w:multiLevelType w:val="hybridMultilevel"/>
    <w:tmpl w:val="2DF2F93C"/>
    <w:lvl w:ilvl="0" w:tplc="8A4875EC">
      <w:start w:val="1"/>
      <w:numFmt w:val="bullet"/>
      <w:lvlText w:val=""/>
      <w:lvlJc w:val="left"/>
      <w:pPr>
        <w:tabs>
          <w:tab w:val="num" w:pos="371"/>
        </w:tabs>
        <w:ind w:left="371" w:firstLine="0"/>
      </w:pPr>
      <w:rPr>
        <w:rFonts w:ascii="Symbol" w:hAnsi="Symbol" w:hint="default"/>
      </w:rPr>
    </w:lvl>
    <w:lvl w:ilvl="1" w:tplc="04190003" w:tentative="1">
      <w:start w:val="1"/>
      <w:numFmt w:val="bullet"/>
      <w:lvlText w:val="o"/>
      <w:lvlJc w:val="left"/>
      <w:pPr>
        <w:tabs>
          <w:tab w:val="num" w:pos="1811"/>
        </w:tabs>
        <w:ind w:left="1811" w:hanging="360"/>
      </w:pPr>
      <w:rPr>
        <w:rFonts w:ascii="Courier New" w:hAnsi="Courier New" w:cs="Courier New" w:hint="default"/>
      </w:rPr>
    </w:lvl>
    <w:lvl w:ilvl="2" w:tplc="04190005" w:tentative="1">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cs="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cs="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abstractNum w:abstractNumId="3">
    <w:nsid w:val="2DE97268"/>
    <w:multiLevelType w:val="hybridMultilevel"/>
    <w:tmpl w:val="9A342388"/>
    <w:lvl w:ilvl="0" w:tplc="0419000F">
      <w:start w:val="1"/>
      <w:numFmt w:val="decimal"/>
      <w:lvlText w:val="%1."/>
      <w:lvlJc w:val="left"/>
      <w:pPr>
        <w:tabs>
          <w:tab w:val="num" w:pos="1429"/>
        </w:tabs>
        <w:ind w:left="1429" w:hanging="360"/>
      </w:pPr>
    </w:lvl>
    <w:lvl w:ilvl="1" w:tplc="8A4875EC">
      <w:start w:val="1"/>
      <w:numFmt w:val="bullet"/>
      <w:lvlText w:val=""/>
      <w:lvlJc w:val="left"/>
      <w:pPr>
        <w:tabs>
          <w:tab w:val="num" w:pos="1789"/>
        </w:tabs>
        <w:ind w:left="1789" w:firstLine="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3145519A"/>
    <w:multiLevelType w:val="hybridMultilevel"/>
    <w:tmpl w:val="786EAA36"/>
    <w:lvl w:ilvl="0" w:tplc="41BAE8AC">
      <w:start w:val="1"/>
      <w:numFmt w:val="bullet"/>
      <w:lvlText w:val=""/>
      <w:lvlJc w:val="left"/>
      <w:pPr>
        <w:tabs>
          <w:tab w:val="num" w:pos="936"/>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FDF0B72"/>
    <w:multiLevelType w:val="hybridMultilevel"/>
    <w:tmpl w:val="82DCCF1C"/>
    <w:lvl w:ilvl="0" w:tplc="1E5E78FC">
      <w:start w:val="1"/>
      <w:numFmt w:val="bullet"/>
      <w:lvlText w:val=""/>
      <w:lvlJc w:val="left"/>
      <w:pPr>
        <w:tabs>
          <w:tab w:val="num" w:pos="1713"/>
        </w:tabs>
        <w:ind w:left="1599" w:hanging="17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6">
    <w:nsid w:val="43E8699C"/>
    <w:multiLevelType w:val="hybridMultilevel"/>
    <w:tmpl w:val="9C063658"/>
    <w:lvl w:ilvl="0" w:tplc="41BAE8AC">
      <w:start w:val="1"/>
      <w:numFmt w:val="bullet"/>
      <w:lvlText w:val=""/>
      <w:lvlJc w:val="left"/>
      <w:pPr>
        <w:tabs>
          <w:tab w:val="num" w:pos="936"/>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E387C6B"/>
    <w:multiLevelType w:val="hybridMultilevel"/>
    <w:tmpl w:val="F252F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FF07C4"/>
    <w:multiLevelType w:val="hybridMultilevel"/>
    <w:tmpl w:val="5636EE1A"/>
    <w:lvl w:ilvl="0" w:tplc="41BAE8AC">
      <w:start w:val="1"/>
      <w:numFmt w:val="bullet"/>
      <w:lvlText w:val=""/>
      <w:lvlJc w:val="left"/>
      <w:pPr>
        <w:tabs>
          <w:tab w:val="num" w:pos="1307"/>
        </w:tabs>
        <w:ind w:left="1080" w:firstLine="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6CF36F32"/>
    <w:multiLevelType w:val="hybridMultilevel"/>
    <w:tmpl w:val="2C7E2D94"/>
    <w:lvl w:ilvl="0" w:tplc="1E5E78FC">
      <w:start w:val="1"/>
      <w:numFmt w:val="bullet"/>
      <w:lvlText w:val=""/>
      <w:lvlJc w:val="left"/>
      <w:pPr>
        <w:tabs>
          <w:tab w:val="num" w:pos="993"/>
        </w:tabs>
        <w:ind w:left="879"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F56484E"/>
    <w:multiLevelType w:val="hybridMultilevel"/>
    <w:tmpl w:val="34E6ABC4"/>
    <w:lvl w:ilvl="0" w:tplc="41BAE8AC">
      <w:start w:val="1"/>
      <w:numFmt w:val="bullet"/>
      <w:lvlText w:val=""/>
      <w:lvlJc w:val="left"/>
      <w:pPr>
        <w:tabs>
          <w:tab w:val="num" w:pos="936"/>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6"/>
  </w:num>
  <w:num w:numId="3">
    <w:abstractNumId w:val="10"/>
  </w:num>
  <w:num w:numId="4">
    <w:abstractNumId w:val="8"/>
  </w:num>
  <w:num w:numId="5">
    <w:abstractNumId w:val="2"/>
  </w:num>
  <w:num w:numId="6">
    <w:abstractNumId w:val="3"/>
  </w:num>
  <w:num w:numId="7">
    <w:abstractNumId w:val="5"/>
  </w:num>
  <w:num w:numId="8">
    <w:abstractNumId w:val="9"/>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0088"/>
    <w:rsid w:val="00003C5E"/>
    <w:rsid w:val="00010F98"/>
    <w:rsid w:val="00044E1E"/>
    <w:rsid w:val="000B6B52"/>
    <w:rsid w:val="002235C5"/>
    <w:rsid w:val="0036739F"/>
    <w:rsid w:val="00370424"/>
    <w:rsid w:val="00403155"/>
    <w:rsid w:val="00410DA0"/>
    <w:rsid w:val="004436D6"/>
    <w:rsid w:val="00475EE2"/>
    <w:rsid w:val="004C58F0"/>
    <w:rsid w:val="004C727B"/>
    <w:rsid w:val="004E598E"/>
    <w:rsid w:val="0058063F"/>
    <w:rsid w:val="006533E3"/>
    <w:rsid w:val="006673E1"/>
    <w:rsid w:val="006B2A3C"/>
    <w:rsid w:val="00744FB3"/>
    <w:rsid w:val="007741F1"/>
    <w:rsid w:val="00775A46"/>
    <w:rsid w:val="007A0012"/>
    <w:rsid w:val="0080237E"/>
    <w:rsid w:val="008D73A8"/>
    <w:rsid w:val="008F3F89"/>
    <w:rsid w:val="009530D2"/>
    <w:rsid w:val="00955043"/>
    <w:rsid w:val="009623D0"/>
    <w:rsid w:val="00A0676A"/>
    <w:rsid w:val="00A50AA5"/>
    <w:rsid w:val="00A60698"/>
    <w:rsid w:val="00A86017"/>
    <w:rsid w:val="00A8697E"/>
    <w:rsid w:val="00AA5346"/>
    <w:rsid w:val="00B3467E"/>
    <w:rsid w:val="00C03B84"/>
    <w:rsid w:val="00C07ED0"/>
    <w:rsid w:val="00C225BB"/>
    <w:rsid w:val="00C5626D"/>
    <w:rsid w:val="00C84EAD"/>
    <w:rsid w:val="00C955F9"/>
    <w:rsid w:val="00CC2DA6"/>
    <w:rsid w:val="00D47AEF"/>
    <w:rsid w:val="00DA315F"/>
    <w:rsid w:val="00DD1B94"/>
    <w:rsid w:val="00E94DF0"/>
    <w:rsid w:val="00EF3A58"/>
    <w:rsid w:val="00EF7ACD"/>
    <w:rsid w:val="00F00088"/>
    <w:rsid w:val="00F2341D"/>
    <w:rsid w:val="00FB2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1F1"/>
    <w:pPr>
      <w:spacing w:after="0" w:line="240" w:lineRule="auto"/>
    </w:pPr>
    <w:rPr>
      <w:rFonts w:ascii="Times New Roman" w:eastAsia="Times New Roman" w:hAnsi="Times New Roman" w:cs="Times New Roman"/>
      <w:bCs/>
      <w:spacing w:val="-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4"/>
    <w:rsid w:val="007741F1"/>
    <w:pPr>
      <w:spacing w:before="100" w:beforeAutospacing="1" w:after="100" w:afterAutospacing="1"/>
    </w:pPr>
    <w:rPr>
      <w:rFonts w:eastAsia="Calibri"/>
    </w:rPr>
  </w:style>
  <w:style w:type="character" w:customStyle="1" w:styleId="a4">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basedOn w:val="a0"/>
    <w:link w:val="a3"/>
    <w:rsid w:val="007741F1"/>
    <w:rPr>
      <w:rFonts w:ascii="Times New Roman" w:eastAsia="Calibri" w:hAnsi="Times New Roman" w:cs="Times New Roman"/>
      <w:bCs/>
      <w:spacing w:val="-6"/>
      <w:sz w:val="24"/>
      <w:szCs w:val="24"/>
      <w:lang w:eastAsia="ru-RU"/>
    </w:rPr>
  </w:style>
  <w:style w:type="paragraph" w:styleId="a5">
    <w:name w:val="footer"/>
    <w:basedOn w:val="a"/>
    <w:link w:val="a6"/>
    <w:rsid w:val="007741F1"/>
    <w:pPr>
      <w:tabs>
        <w:tab w:val="center" w:pos="4677"/>
        <w:tab w:val="right" w:pos="9355"/>
      </w:tabs>
    </w:pPr>
  </w:style>
  <w:style w:type="character" w:customStyle="1" w:styleId="a6">
    <w:name w:val="Нижний колонтитул Знак"/>
    <w:basedOn w:val="a0"/>
    <w:link w:val="a5"/>
    <w:rsid w:val="007741F1"/>
    <w:rPr>
      <w:rFonts w:ascii="Times New Roman" w:eastAsia="Times New Roman" w:hAnsi="Times New Roman" w:cs="Times New Roman"/>
      <w:bCs/>
      <w:spacing w:val="-6"/>
      <w:sz w:val="24"/>
      <w:szCs w:val="24"/>
      <w:lang w:eastAsia="ru-RU"/>
    </w:rPr>
  </w:style>
  <w:style w:type="character" w:styleId="a7">
    <w:name w:val="page number"/>
    <w:basedOn w:val="a0"/>
    <w:rsid w:val="007741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79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1</Pages>
  <Words>2154</Words>
  <Characters>12279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2023-02-16T11:58:00Z</dcterms:created>
  <dcterms:modified xsi:type="dcterms:W3CDTF">2023-02-21T12:34:00Z</dcterms:modified>
</cp:coreProperties>
</file>