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7F" w:rsidRPr="00DD6DF6" w:rsidRDefault="00E04AC8" w:rsidP="00DD6DF6">
      <w:pPr>
        <w:jc w:val="center"/>
        <w:rPr>
          <w:b/>
          <w:sz w:val="32"/>
          <w:szCs w:val="32"/>
          <w:u w:val="single"/>
        </w:rPr>
      </w:pPr>
      <w:r w:rsidRPr="00DD6DF6">
        <w:rPr>
          <w:b/>
          <w:sz w:val="32"/>
          <w:szCs w:val="32"/>
          <w:u w:val="single"/>
        </w:rPr>
        <w:t>Ролевая игра «Интеллектуальный бизнес»</w:t>
      </w:r>
    </w:p>
    <w:p w:rsidR="00E04AC8" w:rsidRDefault="00E04AC8">
      <w:r>
        <w:t xml:space="preserve">Цель игры: повышение интереса учащихся к эконмическим знаниям.  </w:t>
      </w:r>
    </w:p>
    <w:p w:rsidR="00E04AC8" w:rsidRDefault="00E04AC8"/>
    <w:p w:rsidR="00E04AC8" w:rsidRDefault="00E04AC8">
      <w:r>
        <w:t>Содержание игры</w:t>
      </w:r>
    </w:p>
    <w:p w:rsidR="00E04AC8" w:rsidRDefault="00E04AC8">
      <w:r>
        <w:t>Участники объединяются</w:t>
      </w:r>
      <w:r w:rsidRPr="00E04AC8">
        <w:t xml:space="preserve"> </w:t>
      </w:r>
      <w:r>
        <w:t>в группы по 5-7 человек, создают фирмы, выбирают президента, главного бухгалтера, который будет вести всю финансовую документацию фирмы, и референта, который будет оформлять отчетную документацию.</w:t>
      </w:r>
    </w:p>
    <w:p w:rsidR="00E04AC8" w:rsidRDefault="00E04AC8">
      <w:r>
        <w:t>На первом этапе задача участников – придумать название своей фирмы  и подготовить всю необходимую документацию  по приводимым ниже образцам.</w:t>
      </w:r>
    </w:p>
    <w:p w:rsidR="00E04AC8" w:rsidRDefault="00E04AC8">
      <w:r>
        <w:t>РАСЧЕТНЫЙ СЧЕТ</w:t>
      </w:r>
    </w:p>
    <w:p w:rsidR="00E04AC8" w:rsidRDefault="00E04AC8">
      <w:r>
        <w:t>Название фирмы_________________________________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042"/>
        <w:gridCol w:w="3043"/>
        <w:gridCol w:w="3044"/>
      </w:tblGrid>
      <w:tr w:rsidR="00E04AC8" w:rsidTr="00E04AC8">
        <w:tc>
          <w:tcPr>
            <w:tcW w:w="392" w:type="dxa"/>
          </w:tcPr>
          <w:p w:rsidR="00E04AC8" w:rsidRDefault="00E04AC8">
            <w:r>
              <w:t>№</w:t>
            </w:r>
          </w:p>
        </w:tc>
        <w:tc>
          <w:tcPr>
            <w:tcW w:w="3059" w:type="dxa"/>
          </w:tcPr>
          <w:p w:rsidR="00E04AC8" w:rsidRDefault="00E04AC8">
            <w:r>
              <w:t xml:space="preserve">Приход, </w:t>
            </w:r>
            <w:proofErr w:type="gramStart"/>
            <w:r>
              <w:t>м</w:t>
            </w:r>
            <w:proofErr w:type="gramEnd"/>
          </w:p>
        </w:tc>
        <w:tc>
          <w:tcPr>
            <w:tcW w:w="3060" w:type="dxa"/>
          </w:tcPr>
          <w:p w:rsidR="00E04AC8" w:rsidRDefault="00E04AC8">
            <w:r>
              <w:t xml:space="preserve">Расход, </w:t>
            </w:r>
            <w:proofErr w:type="gramStart"/>
            <w:r>
              <w:t>м</w:t>
            </w:r>
            <w:proofErr w:type="gramEnd"/>
          </w:p>
        </w:tc>
        <w:tc>
          <w:tcPr>
            <w:tcW w:w="3060" w:type="dxa"/>
          </w:tcPr>
          <w:p w:rsidR="00E04AC8" w:rsidRDefault="00E04AC8">
            <w:proofErr w:type="spellStart"/>
            <w:r>
              <w:t>Остаток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 </w:t>
            </w:r>
          </w:p>
        </w:tc>
      </w:tr>
      <w:tr w:rsidR="00E04AC8" w:rsidTr="00E04AC8">
        <w:tc>
          <w:tcPr>
            <w:tcW w:w="392" w:type="dxa"/>
          </w:tcPr>
          <w:p w:rsidR="00E04AC8" w:rsidRDefault="00E04AC8"/>
        </w:tc>
        <w:tc>
          <w:tcPr>
            <w:tcW w:w="3059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</w:tr>
      <w:tr w:rsidR="00E04AC8" w:rsidTr="00E04AC8">
        <w:tc>
          <w:tcPr>
            <w:tcW w:w="392" w:type="dxa"/>
          </w:tcPr>
          <w:p w:rsidR="00E04AC8" w:rsidRDefault="00E04AC8"/>
        </w:tc>
        <w:tc>
          <w:tcPr>
            <w:tcW w:w="3059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</w:tr>
      <w:tr w:rsidR="00E04AC8" w:rsidTr="00E04AC8">
        <w:tc>
          <w:tcPr>
            <w:tcW w:w="392" w:type="dxa"/>
          </w:tcPr>
          <w:p w:rsidR="00E04AC8" w:rsidRDefault="00E04AC8"/>
        </w:tc>
        <w:tc>
          <w:tcPr>
            <w:tcW w:w="3059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</w:tr>
      <w:tr w:rsidR="00E04AC8" w:rsidTr="00E04AC8">
        <w:tc>
          <w:tcPr>
            <w:tcW w:w="392" w:type="dxa"/>
          </w:tcPr>
          <w:p w:rsidR="00E04AC8" w:rsidRDefault="00E04AC8"/>
        </w:tc>
        <w:tc>
          <w:tcPr>
            <w:tcW w:w="3059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</w:tr>
      <w:tr w:rsidR="00E04AC8" w:rsidTr="00E04AC8">
        <w:tc>
          <w:tcPr>
            <w:tcW w:w="392" w:type="dxa"/>
          </w:tcPr>
          <w:p w:rsidR="00E04AC8" w:rsidRDefault="00E04AC8"/>
        </w:tc>
        <w:tc>
          <w:tcPr>
            <w:tcW w:w="3059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</w:tr>
      <w:tr w:rsidR="00E04AC8" w:rsidTr="00E04AC8">
        <w:tc>
          <w:tcPr>
            <w:tcW w:w="392" w:type="dxa"/>
          </w:tcPr>
          <w:p w:rsidR="00E04AC8" w:rsidRDefault="00E04AC8"/>
        </w:tc>
        <w:tc>
          <w:tcPr>
            <w:tcW w:w="3059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  <w:tc>
          <w:tcPr>
            <w:tcW w:w="3060" w:type="dxa"/>
          </w:tcPr>
          <w:p w:rsidR="00E04AC8" w:rsidRDefault="00E04AC8"/>
        </w:tc>
      </w:tr>
    </w:tbl>
    <w:p w:rsidR="00E04AC8" w:rsidRDefault="00E04AC8"/>
    <w:p w:rsidR="00E04AC8" w:rsidRDefault="00E04AC8">
      <w:r>
        <w:t>Президент ________________________________</w:t>
      </w:r>
    </w:p>
    <w:p w:rsidR="00E04AC8" w:rsidRDefault="00E04AC8">
      <w:r>
        <w:t>Главный бухгалтер __________________________</w:t>
      </w:r>
    </w:p>
    <w:p w:rsidR="00E04AC8" w:rsidRDefault="00E04AC8"/>
    <w:p w:rsidR="00E04AC8" w:rsidRDefault="00E04AC8">
      <w:r>
        <w:t>СПИСОК ЭКОНОМИЧЕСКИХ ТЕРМИНОВ</w:t>
      </w:r>
    </w:p>
    <w:p w:rsidR="00E04AC8" w:rsidRDefault="00DD6DF6">
      <w:r>
        <w:t>Название фирмы 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D6DF6" w:rsidTr="00DD6DF6">
        <w:tc>
          <w:tcPr>
            <w:tcW w:w="2392" w:type="dxa"/>
          </w:tcPr>
          <w:p w:rsidR="00DD6DF6" w:rsidRDefault="00DD6DF6">
            <w:r>
              <w:t>Термин</w:t>
            </w:r>
          </w:p>
        </w:tc>
        <w:tc>
          <w:tcPr>
            <w:tcW w:w="2393" w:type="dxa"/>
          </w:tcPr>
          <w:p w:rsidR="00DD6DF6" w:rsidRDefault="00DD6DF6">
            <w:r>
              <w:t>Отметка о приемке</w:t>
            </w:r>
          </w:p>
        </w:tc>
        <w:tc>
          <w:tcPr>
            <w:tcW w:w="2393" w:type="dxa"/>
          </w:tcPr>
          <w:p w:rsidR="00DD6DF6" w:rsidRDefault="00DD6DF6">
            <w:r>
              <w:t>Термин</w:t>
            </w:r>
          </w:p>
        </w:tc>
        <w:tc>
          <w:tcPr>
            <w:tcW w:w="2393" w:type="dxa"/>
          </w:tcPr>
          <w:p w:rsidR="00DD6DF6" w:rsidRDefault="00DD6DF6">
            <w:r>
              <w:t>Отметка о приемке</w:t>
            </w:r>
          </w:p>
        </w:tc>
      </w:tr>
      <w:tr w:rsidR="00DD6DF6" w:rsidTr="00DD6DF6">
        <w:tc>
          <w:tcPr>
            <w:tcW w:w="2392" w:type="dxa"/>
          </w:tcPr>
          <w:p w:rsidR="00DD6DF6" w:rsidRDefault="00DD6DF6">
            <w:r>
              <w:t>1.</w:t>
            </w:r>
          </w:p>
        </w:tc>
        <w:tc>
          <w:tcPr>
            <w:tcW w:w="2393" w:type="dxa"/>
          </w:tcPr>
          <w:p w:rsidR="00DD6DF6" w:rsidRDefault="00DD6DF6"/>
        </w:tc>
        <w:tc>
          <w:tcPr>
            <w:tcW w:w="2393" w:type="dxa"/>
          </w:tcPr>
          <w:p w:rsidR="00DD6DF6" w:rsidRDefault="00DD6DF6">
            <w:r>
              <w:t>4.</w:t>
            </w:r>
          </w:p>
        </w:tc>
        <w:tc>
          <w:tcPr>
            <w:tcW w:w="2393" w:type="dxa"/>
          </w:tcPr>
          <w:p w:rsidR="00DD6DF6" w:rsidRDefault="00DD6DF6"/>
        </w:tc>
      </w:tr>
      <w:tr w:rsidR="00DD6DF6" w:rsidTr="00DD6DF6">
        <w:tc>
          <w:tcPr>
            <w:tcW w:w="2392" w:type="dxa"/>
          </w:tcPr>
          <w:p w:rsidR="00DD6DF6" w:rsidRDefault="00DD6DF6">
            <w:r>
              <w:t>2.</w:t>
            </w:r>
          </w:p>
        </w:tc>
        <w:tc>
          <w:tcPr>
            <w:tcW w:w="2393" w:type="dxa"/>
          </w:tcPr>
          <w:p w:rsidR="00DD6DF6" w:rsidRDefault="00DD6DF6"/>
        </w:tc>
        <w:tc>
          <w:tcPr>
            <w:tcW w:w="2393" w:type="dxa"/>
          </w:tcPr>
          <w:p w:rsidR="00DD6DF6" w:rsidRDefault="00DD6DF6">
            <w:r>
              <w:t>5.</w:t>
            </w:r>
          </w:p>
        </w:tc>
        <w:tc>
          <w:tcPr>
            <w:tcW w:w="2393" w:type="dxa"/>
          </w:tcPr>
          <w:p w:rsidR="00DD6DF6" w:rsidRDefault="00DD6DF6"/>
        </w:tc>
      </w:tr>
      <w:tr w:rsidR="00DD6DF6" w:rsidTr="00DD6DF6">
        <w:tc>
          <w:tcPr>
            <w:tcW w:w="2392" w:type="dxa"/>
          </w:tcPr>
          <w:p w:rsidR="00DD6DF6" w:rsidRDefault="00DD6DF6">
            <w:r>
              <w:t>3.</w:t>
            </w:r>
          </w:p>
        </w:tc>
        <w:tc>
          <w:tcPr>
            <w:tcW w:w="2393" w:type="dxa"/>
          </w:tcPr>
          <w:p w:rsidR="00DD6DF6" w:rsidRDefault="00DD6DF6"/>
        </w:tc>
        <w:tc>
          <w:tcPr>
            <w:tcW w:w="2393" w:type="dxa"/>
          </w:tcPr>
          <w:p w:rsidR="00DD6DF6" w:rsidRDefault="00DD6DF6">
            <w:r>
              <w:t>6.</w:t>
            </w:r>
          </w:p>
        </w:tc>
        <w:tc>
          <w:tcPr>
            <w:tcW w:w="2393" w:type="dxa"/>
          </w:tcPr>
          <w:p w:rsidR="00DD6DF6" w:rsidRDefault="00DD6DF6"/>
        </w:tc>
      </w:tr>
    </w:tbl>
    <w:p w:rsidR="00DD6DF6" w:rsidRDefault="0083412E">
      <w:r>
        <w:t xml:space="preserve"> Президент ____________________________________-</w:t>
      </w:r>
    </w:p>
    <w:p w:rsidR="0083412E" w:rsidRDefault="0083412E">
      <w:r>
        <w:t>Референт _________________________________________</w:t>
      </w:r>
    </w:p>
    <w:p w:rsidR="0083412E" w:rsidRDefault="0083412E">
      <w:r>
        <w:t>Общая сумма заработной платы _______________________</w:t>
      </w:r>
    </w:p>
    <w:p w:rsidR="0083412E" w:rsidRDefault="0083412E">
      <w:r>
        <w:t>Подписи членов экспертного совета__________________</w:t>
      </w:r>
    </w:p>
    <w:p w:rsidR="0083412E" w:rsidRDefault="0083412E">
      <w:r>
        <w:t xml:space="preserve">                                                                    ___________________</w:t>
      </w:r>
    </w:p>
    <w:p w:rsidR="0083412E" w:rsidRDefault="0083412E">
      <w:r>
        <w:t xml:space="preserve">                                                                   _____________________</w:t>
      </w:r>
    </w:p>
    <w:p w:rsidR="0083412E" w:rsidRDefault="0083412E">
      <w:r>
        <w:lastRenderedPageBreak/>
        <w:t>На втором этапе  педагог формулирует конкретное производственное задание – вспомнить и записать как можно больше экономических терминов, состоящих не более чем из четырех букв.</w:t>
      </w:r>
    </w:p>
    <w:p w:rsidR="0083412E" w:rsidRDefault="0083412E"/>
    <w:p w:rsidR="0083412E" w:rsidRDefault="0083412E">
      <w:r>
        <w:t>Правила приемки продукции фирмы</w:t>
      </w:r>
    </w:p>
    <w:p w:rsidR="0083412E" w:rsidRDefault="0083412E" w:rsidP="0083412E">
      <w:pPr>
        <w:pStyle w:val="a4"/>
        <w:numPr>
          <w:ilvl w:val="0"/>
          <w:numId w:val="1"/>
        </w:numPr>
      </w:pPr>
      <w:r>
        <w:t>За одно слово, признанное экспертным советом экономическим термином</w:t>
      </w:r>
      <w:r w:rsidR="00D71BB3">
        <w:t>, фирма получает  10 м.</w:t>
      </w:r>
    </w:p>
    <w:p w:rsidR="00D71BB3" w:rsidRDefault="00D71BB3" w:rsidP="0083412E">
      <w:pPr>
        <w:pStyle w:val="a4"/>
        <w:numPr>
          <w:ilvl w:val="0"/>
          <w:numId w:val="1"/>
        </w:numPr>
      </w:pPr>
      <w:r>
        <w:t>За слово, признанное экспертным советом термином, имеющим лишь косвенное отношение к экономике, фирма получает 5 м.</w:t>
      </w:r>
    </w:p>
    <w:p w:rsidR="00D71BB3" w:rsidRDefault="00D71BB3" w:rsidP="0083412E">
      <w:pPr>
        <w:pStyle w:val="a4"/>
        <w:numPr>
          <w:ilvl w:val="0"/>
          <w:numId w:val="1"/>
        </w:numPr>
      </w:pPr>
      <w:r>
        <w:t>За слово, не относящееся к  экономике или написанное с ошибкой, фирма штрафуется на 10 м.</w:t>
      </w:r>
    </w:p>
    <w:p w:rsidR="00D71BB3" w:rsidRDefault="00D71BB3" w:rsidP="0083412E">
      <w:pPr>
        <w:pStyle w:val="a4"/>
        <w:numPr>
          <w:ilvl w:val="0"/>
          <w:numId w:val="1"/>
        </w:numPr>
      </w:pPr>
      <w:r>
        <w:t>Если фирма написала экономический термин, который не зафиксирован ни одной другой фирмой, то цена такого термина удваивается.</w:t>
      </w:r>
    </w:p>
    <w:p w:rsidR="00D71BB3" w:rsidRDefault="00D71BB3" w:rsidP="00D71BB3">
      <w:r>
        <w:t>Функции членов экспертного совета выполняет сам педагог и несколько наиболее подготовленных воспитанников.</w:t>
      </w:r>
    </w:p>
    <w:p w:rsidR="00D71BB3" w:rsidRDefault="00D71BB3" w:rsidP="00D71BB3">
      <w:r>
        <w:t>Сначала каждый член фирмы работает индивидуально, записывая экономические термины. На это дается 3-4 мин. Затем группа составляет общий список. Для этого фирме дается 5 мин.</w:t>
      </w:r>
    </w:p>
    <w:p w:rsidR="00D71BB3" w:rsidRDefault="00D71BB3" w:rsidP="00D71BB3">
      <w:r>
        <w:t>После оценки работы каждой фирмы экспертный совет переводит на расчетный счет фирмы заработанную сумму денег.</w:t>
      </w:r>
    </w:p>
    <w:p w:rsidR="00D71BB3" w:rsidRDefault="00D71BB3" w:rsidP="00D71BB3">
      <w:r>
        <w:t>Затем президент фирмы решает вопрос о распределении заработной платы между членами группы</w:t>
      </w:r>
      <w:r w:rsidR="007E44BF">
        <w:t>, исходя из количества терминов каждого участника, включенных в общий список, и цены термина. При этом денежная сумма зачисляется на лицевой счет каждого участника.</w:t>
      </w:r>
    </w:p>
    <w:p w:rsidR="007E44BF" w:rsidRDefault="007E44BF" w:rsidP="00D71BB3">
      <w:r>
        <w:t>ЛИЦЕВОЙ СЧЕТ УЧАСТНИКА</w:t>
      </w:r>
    </w:p>
    <w:p w:rsidR="007E44BF" w:rsidRDefault="007E44BF" w:rsidP="00D71BB3">
      <w:r>
        <w:t>Фамилия, имя 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012"/>
        <w:gridCol w:w="3012"/>
        <w:gridCol w:w="3013"/>
      </w:tblGrid>
      <w:tr w:rsidR="007E44BF" w:rsidTr="007E44BF">
        <w:tc>
          <w:tcPr>
            <w:tcW w:w="534" w:type="dxa"/>
          </w:tcPr>
          <w:p w:rsidR="007E44BF" w:rsidRDefault="007E44BF" w:rsidP="00D71BB3">
            <w:r>
              <w:t>№</w:t>
            </w:r>
          </w:p>
        </w:tc>
        <w:tc>
          <w:tcPr>
            <w:tcW w:w="3012" w:type="dxa"/>
          </w:tcPr>
          <w:p w:rsidR="007E44BF" w:rsidRDefault="007E44BF" w:rsidP="00D71BB3">
            <w:r>
              <w:t xml:space="preserve">Приход, </w:t>
            </w:r>
            <w:proofErr w:type="gramStart"/>
            <w:r>
              <w:t>м</w:t>
            </w:r>
            <w:proofErr w:type="gramEnd"/>
          </w:p>
        </w:tc>
        <w:tc>
          <w:tcPr>
            <w:tcW w:w="3012" w:type="dxa"/>
          </w:tcPr>
          <w:p w:rsidR="007E44BF" w:rsidRDefault="007E44BF" w:rsidP="00D71BB3">
            <w:r>
              <w:t xml:space="preserve">Расход, </w:t>
            </w:r>
            <w:proofErr w:type="gramStart"/>
            <w:r>
              <w:t>м</w:t>
            </w:r>
            <w:proofErr w:type="gramEnd"/>
          </w:p>
        </w:tc>
        <w:tc>
          <w:tcPr>
            <w:tcW w:w="3013" w:type="dxa"/>
          </w:tcPr>
          <w:p w:rsidR="007E44BF" w:rsidRDefault="007E44BF" w:rsidP="00D71BB3">
            <w:r>
              <w:t xml:space="preserve">Остаток, </w:t>
            </w:r>
            <w:proofErr w:type="gramStart"/>
            <w:r>
              <w:t>м</w:t>
            </w:r>
            <w:proofErr w:type="gramEnd"/>
          </w:p>
        </w:tc>
      </w:tr>
      <w:tr w:rsidR="007E44BF" w:rsidTr="007E44BF">
        <w:tc>
          <w:tcPr>
            <w:tcW w:w="534" w:type="dxa"/>
          </w:tcPr>
          <w:p w:rsidR="007E44BF" w:rsidRDefault="007E44BF" w:rsidP="00D71BB3">
            <w:r>
              <w:t>1</w:t>
            </w:r>
          </w:p>
        </w:tc>
        <w:tc>
          <w:tcPr>
            <w:tcW w:w="3012" w:type="dxa"/>
          </w:tcPr>
          <w:p w:rsidR="007E44BF" w:rsidRDefault="007E44BF" w:rsidP="00D71BB3"/>
        </w:tc>
        <w:tc>
          <w:tcPr>
            <w:tcW w:w="3012" w:type="dxa"/>
          </w:tcPr>
          <w:p w:rsidR="007E44BF" w:rsidRDefault="007E44BF" w:rsidP="00D71BB3"/>
        </w:tc>
        <w:tc>
          <w:tcPr>
            <w:tcW w:w="3013" w:type="dxa"/>
          </w:tcPr>
          <w:p w:rsidR="007E44BF" w:rsidRDefault="007E44BF" w:rsidP="00D71BB3"/>
        </w:tc>
      </w:tr>
      <w:tr w:rsidR="007E44BF" w:rsidTr="007E44BF">
        <w:tc>
          <w:tcPr>
            <w:tcW w:w="534" w:type="dxa"/>
          </w:tcPr>
          <w:p w:rsidR="007E44BF" w:rsidRDefault="007E44BF" w:rsidP="00D71BB3">
            <w:r>
              <w:t>2</w:t>
            </w:r>
          </w:p>
        </w:tc>
        <w:tc>
          <w:tcPr>
            <w:tcW w:w="3012" w:type="dxa"/>
          </w:tcPr>
          <w:p w:rsidR="007E44BF" w:rsidRDefault="007E44BF" w:rsidP="00D71BB3"/>
        </w:tc>
        <w:tc>
          <w:tcPr>
            <w:tcW w:w="3012" w:type="dxa"/>
          </w:tcPr>
          <w:p w:rsidR="007E44BF" w:rsidRDefault="007E44BF" w:rsidP="00D71BB3"/>
        </w:tc>
        <w:tc>
          <w:tcPr>
            <w:tcW w:w="3013" w:type="dxa"/>
          </w:tcPr>
          <w:p w:rsidR="007E44BF" w:rsidRDefault="007E44BF" w:rsidP="00D71BB3"/>
        </w:tc>
      </w:tr>
      <w:tr w:rsidR="007E44BF" w:rsidTr="007E44BF">
        <w:tc>
          <w:tcPr>
            <w:tcW w:w="534" w:type="dxa"/>
          </w:tcPr>
          <w:p w:rsidR="007E44BF" w:rsidRDefault="007E44BF" w:rsidP="00D71BB3">
            <w:r>
              <w:t>3</w:t>
            </w:r>
          </w:p>
        </w:tc>
        <w:tc>
          <w:tcPr>
            <w:tcW w:w="3012" w:type="dxa"/>
          </w:tcPr>
          <w:p w:rsidR="007E44BF" w:rsidRDefault="007E44BF" w:rsidP="00D71BB3"/>
        </w:tc>
        <w:tc>
          <w:tcPr>
            <w:tcW w:w="3012" w:type="dxa"/>
          </w:tcPr>
          <w:p w:rsidR="007E44BF" w:rsidRDefault="007E44BF" w:rsidP="00D71BB3"/>
        </w:tc>
        <w:tc>
          <w:tcPr>
            <w:tcW w:w="3013" w:type="dxa"/>
          </w:tcPr>
          <w:p w:rsidR="007E44BF" w:rsidRDefault="007E44BF" w:rsidP="00D71BB3"/>
        </w:tc>
      </w:tr>
    </w:tbl>
    <w:p w:rsidR="007E44BF" w:rsidRDefault="007E44BF" w:rsidP="00D71BB3"/>
    <w:p w:rsidR="007E44BF" w:rsidRDefault="007E44BF" w:rsidP="00D71BB3">
      <w:r>
        <w:t>После получения заработной платы каждый участник игры должен уплатить налоги по следующим ставкам:</w:t>
      </w:r>
    </w:p>
    <w:p w:rsidR="007E44BF" w:rsidRDefault="007E44BF" w:rsidP="00D71BB3">
      <w:r>
        <w:t>Участники, заработавшие до 30 монет, освобождаются от уплаты налогов;</w:t>
      </w:r>
    </w:p>
    <w:p w:rsidR="007E44BF" w:rsidRDefault="007E44BF" w:rsidP="00D71BB3">
      <w:r>
        <w:t>Участники, заработавшие до 50 м, платят 10% от суммы, превышающей 30 монет;</w:t>
      </w:r>
    </w:p>
    <w:p w:rsidR="007E44BF" w:rsidRDefault="007E44BF" w:rsidP="00D71BB3">
      <w:r>
        <w:t>Участники, заработавшие более 50 монет, платят 20% от суммы, превышающей 50 монет.</w:t>
      </w:r>
    </w:p>
    <w:p w:rsidR="007E44BF" w:rsidRDefault="007E44BF" w:rsidP="00D71BB3">
      <w:r>
        <w:t xml:space="preserve">На третьем этапе фирмам предлагается следующее производственное задание </w:t>
      </w:r>
      <w:proofErr w:type="gramStart"/>
      <w:r>
        <w:t>–в</w:t>
      </w:r>
      <w:proofErr w:type="gramEnd"/>
      <w:r>
        <w:t>спомнить и записать экономические термины, состоящие из 5 букв (цена одного термина – 15 м., цена термина, косвенно относящегося к экономике – 8 м., штраф -15 м.).</w:t>
      </w:r>
    </w:p>
    <w:p w:rsidR="007E44BF" w:rsidRDefault="007E44BF" w:rsidP="00D71BB3">
      <w:r>
        <w:lastRenderedPageBreak/>
        <w:t>На четвертом этапе новое задание – писок экономических терминов, состоящих более чем из шести букв. Цена 20, 10монет</w:t>
      </w:r>
    </w:p>
    <w:p w:rsidR="007E44BF" w:rsidRDefault="007E44BF" w:rsidP="00D71BB3">
      <w:r>
        <w:t>Один из этапов может быть посвящен поиску самого длинного экономического термина. Цена за букву -5 монет.</w:t>
      </w:r>
    </w:p>
    <w:p w:rsidR="007E44BF" w:rsidRDefault="007E44BF" w:rsidP="00D71BB3">
      <w:r>
        <w:t>Производственные задания могут быть и другого типа, например решение экономических задач, составления кроссворда или ребуса.</w:t>
      </w:r>
    </w:p>
    <w:p w:rsidR="007E44BF" w:rsidRDefault="00A677FB" w:rsidP="00D71BB3">
      <w:r>
        <w:t>Организация развития игры</w:t>
      </w:r>
    </w:p>
    <w:p w:rsidR="00A677FB" w:rsidRDefault="00A677FB" w:rsidP="00A677FB">
      <w:pPr>
        <w:pStyle w:val="a4"/>
        <w:numPr>
          <w:ilvl w:val="0"/>
          <w:numId w:val="2"/>
        </w:numPr>
      </w:pPr>
      <w:r>
        <w:t>Организация приемке работ путем взаимной проверки  списков.</w:t>
      </w:r>
    </w:p>
    <w:p w:rsidR="00A677FB" w:rsidRDefault="00A677FB" w:rsidP="00A677FB">
      <w:r>
        <w:t>Для этого педагог передает списки экономических терминов одних фирм другим фирмам, чтобы воспитанники проверили и оценили друг друга.</w:t>
      </w:r>
    </w:p>
    <w:p w:rsidR="00A677FB" w:rsidRDefault="00A677FB" w:rsidP="00A677FB">
      <w:pPr>
        <w:pStyle w:val="a4"/>
        <w:numPr>
          <w:ilvl w:val="0"/>
          <w:numId w:val="2"/>
        </w:numPr>
      </w:pPr>
      <w:r>
        <w:t>Организация «контроля качества продукции», т.е. проверки понимания экономических терминов, которые записали в своем списке члены одной фирмы.</w:t>
      </w:r>
    </w:p>
    <w:p w:rsidR="00A677FB" w:rsidRDefault="00A677FB" w:rsidP="00A677FB">
      <w:r>
        <w:t>Для этого  каждая фирма получат право попросить у другой фирмы объяснить 1-2 термина, которые та записала в своем списке. Если фирма правильно объяснит эти термины,  она получит дополнительно 20 монет, а если нет – то штрафуется на 20 м.</w:t>
      </w:r>
    </w:p>
    <w:p w:rsidR="00A677FB" w:rsidRDefault="00A677FB" w:rsidP="00A677FB">
      <w:r>
        <w:t>В том и в другом случае главный бухгалтер фирмы делает соответствующие  записи в расчетном счете.</w:t>
      </w:r>
    </w:p>
    <w:p w:rsidR="00A677FB" w:rsidRDefault="00A677FB" w:rsidP="00A677FB"/>
    <w:p w:rsidR="00A677FB" w:rsidRDefault="00A677FB" w:rsidP="00A677FB">
      <w:pPr>
        <w:pStyle w:val="a4"/>
        <w:numPr>
          <w:ilvl w:val="0"/>
          <w:numId w:val="2"/>
        </w:numPr>
      </w:pPr>
      <w:r>
        <w:t>Педагог может выбрать  одну конкретную тему и объявить участникам, что они должны написать термины по  и понятия именно по этой теме.</w:t>
      </w:r>
    </w:p>
    <w:p w:rsidR="002817BA" w:rsidRDefault="002817BA" w:rsidP="002817BA">
      <w:pPr>
        <w:pStyle w:val="a4"/>
      </w:pPr>
    </w:p>
    <w:p w:rsidR="002817BA" w:rsidRDefault="002817BA" w:rsidP="002817BA">
      <w:pPr>
        <w:pStyle w:val="a4"/>
      </w:pPr>
    </w:p>
    <w:p w:rsidR="00FB7F21" w:rsidRDefault="00FB7F21">
      <w:bookmarkStart w:id="0" w:name="_GoBack"/>
      <w:bookmarkEnd w:id="0"/>
    </w:p>
    <w:sectPr w:rsidR="00FB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B34"/>
    <w:multiLevelType w:val="hybridMultilevel"/>
    <w:tmpl w:val="35F2F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12AD"/>
    <w:multiLevelType w:val="hybridMultilevel"/>
    <w:tmpl w:val="F63E3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C8"/>
    <w:rsid w:val="0025398B"/>
    <w:rsid w:val="002817BA"/>
    <w:rsid w:val="00622ED6"/>
    <w:rsid w:val="007E44BF"/>
    <w:rsid w:val="0083412E"/>
    <w:rsid w:val="00A677FB"/>
    <w:rsid w:val="00D71BB3"/>
    <w:rsid w:val="00DD6DF6"/>
    <w:rsid w:val="00E04AC8"/>
    <w:rsid w:val="00F7617F"/>
    <w:rsid w:val="00F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12E"/>
    <w:pPr>
      <w:ind w:left="720"/>
      <w:contextualSpacing/>
    </w:pPr>
  </w:style>
  <w:style w:type="paragraph" w:styleId="a5">
    <w:name w:val="Body Text"/>
    <w:basedOn w:val="a"/>
    <w:link w:val="a6"/>
    <w:rsid w:val="00FB7F21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B7F21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12E"/>
    <w:pPr>
      <w:ind w:left="720"/>
      <w:contextualSpacing/>
    </w:pPr>
  </w:style>
  <w:style w:type="paragraph" w:styleId="a5">
    <w:name w:val="Body Text"/>
    <w:basedOn w:val="a"/>
    <w:link w:val="a6"/>
    <w:rsid w:val="00FB7F21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B7F2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2012-09-26T05:53:00Z</cp:lastPrinted>
  <dcterms:created xsi:type="dcterms:W3CDTF">2012-09-21T07:21:00Z</dcterms:created>
  <dcterms:modified xsi:type="dcterms:W3CDTF">2018-09-26T13:19:00Z</dcterms:modified>
</cp:coreProperties>
</file>