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80239C3" w:rsidP="180239C3" w:rsidRDefault="180239C3" w14:noSpellErr="1" w14:paraId="464AFF23" w14:textId="0E29DA2A">
      <w:pPr>
        <w:pStyle w:val="Heading1"/>
      </w:pPr>
      <w:r w:rsidR="180239C3">
        <w:rPr/>
        <w:t>По страницам любимых книг</w:t>
      </w:r>
    </w:p>
    <w:p w:rsidR="07402A71" w:rsidRDefault="07402A71" w14:noSpellErr="1" w14:paraId="2BA24758" w14:textId="1B1E4C2E">
      <w:r w:rsidRPr="07402A71" w:rsidR="07402A71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 и изобразительного искусства</w:t>
      </w:r>
    </w:p>
    <w:p w:rsidR="07402A71" w:rsidP="07402A71" w:rsidRDefault="07402A71" w14:noSpellErr="1" w14:paraId="4D0EF6CD" w14:textId="2A2F8CD8">
      <w:pPr>
        <w:rPr>
          <w:rFonts w:ascii="Calibri" w:hAnsi="Calibri" w:eastAsia="Calibri" w:cs="Calibri"/>
          <w:sz w:val="22"/>
          <w:szCs w:val="22"/>
        </w:rPr>
      </w:pPr>
    </w:p>
    <w:p w:rsidR="07402A71" w:rsidRDefault="07402A71" w14:noSpellErr="1" w14:paraId="49C95043" w14:textId="2A87C214">
      <w:r w:rsidRPr="180239C3" w:rsidR="180239C3">
        <w:rPr>
          <w:rFonts w:ascii="Calibri" w:hAnsi="Calibri" w:eastAsia="Calibri" w:cs="Calibri"/>
          <w:sz w:val="22"/>
          <w:szCs w:val="22"/>
        </w:rPr>
        <w:t xml:space="preserve">О конкурсе: </w:t>
      </w:r>
    </w:p>
    <w:p w:rsidR="180239C3" w:rsidRDefault="180239C3" w14:noSpellErr="1" w14:paraId="584CC3D8" w14:textId="3D790ED3">
      <w:r w:rsidRPr="180239C3" w:rsidR="180239C3">
        <w:rPr>
          <w:rFonts w:ascii="Calibri" w:hAnsi="Calibri" w:eastAsia="Calibri" w:cs="Calibri"/>
          <w:sz w:val="22"/>
          <w:szCs w:val="22"/>
        </w:rPr>
        <w:t>2015 год в России официально объявлен Годом литературы. Очень своевременно! В стремительной современной жизни на чтение книг в привычном книжном формате остается все меньше времени. Еще реже в руки детей попадают хорошие литературные произведения в качественном издании с добротными иллюстрациями. Электронные варианты книг выводят на первый план, исключительно, текст. Из-за этого, к сожалению, хорошая книжная иллюстрация постепенно уходит из поля зрения читателей, оснащенных множеством гаджетов, перестает быть непременным атрибутом литературного издания.</w:t>
      </w:r>
    </w:p>
    <w:p w:rsidR="180239C3" w:rsidRDefault="180239C3" w14:paraId="0151B52A" w14:textId="05040171">
      <w:r w:rsidRPr="180239C3" w:rsidR="180239C3">
        <w:rPr>
          <w:rFonts w:ascii="Calibri" w:hAnsi="Calibri" w:eastAsia="Calibri" w:cs="Calibri"/>
          <w:sz w:val="22"/>
          <w:szCs w:val="22"/>
        </w:rPr>
        <w:t xml:space="preserve">Но как же все-таки приятно, когда книгу можно не только читать, но и долго рассматривать картинки, создающие свою особую атмосферу во время чтения! Давайте сделаем иллюстрации к нашим любимым литературным произведениям. И кто знает, может быть среди участников нашего конкурса окажутся будущие Чижиковы и Сутеевы, Владимирские и Горбушины...  </w:t>
      </w:r>
    </w:p>
    <w:p w:rsidR="180239C3" w:rsidP="180239C3" w:rsidRDefault="180239C3" w14:noSpellErr="1" w14:paraId="032226F0" w14:textId="3667BE0E">
      <w:pPr>
        <w:pStyle w:val="Normal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p w:rsidR="07402A71" w:rsidP="07402A71" w:rsidRDefault="07402A71" w14:noSpellErr="1" w14:paraId="3E71372A" w14:textId="3F7CF30A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Сроки проведения: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28.10.2015 </w:t>
      </w:r>
    </w:p>
    <w:p w:rsidR="07402A71" w:rsidP="07402A71" w:rsidRDefault="07402A71" w14:noSpellErr="1" w14:paraId="15B8499E" w14:textId="2E1B3A71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Прием работ: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>20.10.2015</w:t>
      </w:r>
    </w:p>
    <w:p w:rsidR="07402A71" w:rsidRDefault="07402A71" w14:noSpellErr="1" w14:paraId="5B0CF319" w14:textId="364C1470"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Подведение итогов: </w:t>
      </w:r>
      <w:r w:rsidRPr="07402A71" w:rsidR="07402A71">
        <w:rPr>
          <w:rFonts w:ascii="Calibri" w:hAnsi="Calibri" w:eastAsia="Calibri" w:cs="Calibri"/>
          <w:sz w:val="22"/>
          <w:szCs w:val="22"/>
        </w:rPr>
        <w:t>28.10.2015</w:t>
      </w:r>
    </w:p>
    <w:p w:rsidR="07402A71" w:rsidRDefault="07402A71" w14:noSpellErr="1" w14:paraId="51D9789E" w14:textId="1DACA268">
      <w:r w:rsidRPr="07402A71" w:rsidR="07402A71">
        <w:rPr>
          <w:rFonts w:ascii="Calibri" w:hAnsi="Calibri" w:eastAsia="Calibri" w:cs="Calibri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noSpellErr="1" w14:paraId="2B9950FA" w14:textId="12459FFE"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7053A6D" w14:textId="7D4AF81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 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noSpellErr="1" w14:paraId="7E1BE20B" w14:textId="0A9BC498">
      <w:r w:rsidRPr="07402A71" w:rsidR="07402A71">
        <w:rPr>
          <w:rFonts w:ascii="Calibri" w:hAnsi="Calibri" w:eastAsia="Calibri" w:cs="Calibri"/>
          <w:sz w:val="22"/>
          <w:szCs w:val="22"/>
        </w:rPr>
        <w:t>10.1. Конкурсные работы оцениваются в трех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80239C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2015-09-07T11:02:37.2694356Z</dcterms:modified>
  <lastModifiedBy>Олег Бешенцев</lastModifiedBy>
</coreProperties>
</file>