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624" w:rsidRDefault="000C262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F579B" w:rsidRPr="00B0684D" w:rsidRDefault="00EF579B" w:rsidP="00B0684D">
      <w:pPr>
        <w:shd w:val="clear" w:color="auto" w:fill="FFFFFF"/>
        <w:spacing w:after="10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68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Роль проектной деятельности в речевом развитии детей</w:t>
      </w:r>
    </w:p>
    <w:p w:rsidR="00EF579B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Обращение к проектной деятельности как средству речевого развития дошкольников, объясняем негативной ситуацией сложившейся в современном обществе. Педагогам и специалистам-дошкольникам, все чаще приходится сталкиваться с фактами отставания, задержек и нарушений в развитии речи детей от возрастных нормативов, нежели с их опережением. Почему современные дети отстают в своем речевом развитии, говорят все хуже и меньше?» Несомненно - это комплексная проблема, имеющая многочисленные причины. Одной из них является разрыв коммуникативных связей между миром детей и миром взрослых, отчуждение взрослых от детей, лишение их содержательных (живых) способов общения. </w:t>
      </w:r>
    </w:p>
    <w:p w:rsidR="00EF579B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Живое слово (разговор, беседа, рассказывание) вытесняется просмотром мультфильмов, прослушиванием аудиозаписей. Все это меняет роль живого слова в жизни ребенка, отношение к нему и его восприятие. Экранная речь становится причиной задержки развития восприятия информации, необходимой для формирования психологических основ: развитого образного мышления, воображения, памяти, внимания, творческой активности. Что в свою очередь негативно отражается на речевом развитии ребенка-дошкольника. </w:t>
      </w:r>
      <w:r w:rsidRPr="00B0684D">
        <w:rPr>
          <w:rFonts w:ascii="Times New Roman" w:hAnsi="Times New Roman" w:cs="Times New Roman"/>
          <w:sz w:val="24"/>
          <w:szCs w:val="24"/>
        </w:rPr>
        <w:br/>
        <w:t xml:space="preserve">Вызывает тревогу и тот факт, что общение взрослого с ребенком все чаще ограничивается кратковременным, формальным и поверхностным взаимодействием, в виде замечаний, указаний, инструкций, обсуждений примитивно-бытовых тем. Об уменьшении продолжительности совместной деятельности и общения взрослого с ребенком говорит и то, что во многих семьях не имеют представление о «культурном досуге» или уделяют ему незначительное время (совместном посещении театров, музеев, выставок, прогулок на природу).  Хотя доказано, что полноценное речевое развитие ребенка осуществляется только в живом, непосредственном общении </w:t>
      </w:r>
      <w:proofErr w:type="gramStart"/>
      <w:r w:rsidRPr="00B0684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0684D">
        <w:rPr>
          <w:rFonts w:ascii="Times New Roman" w:hAnsi="Times New Roman" w:cs="Times New Roman"/>
          <w:sz w:val="24"/>
          <w:szCs w:val="24"/>
        </w:rPr>
        <w:t xml:space="preserve"> взрослым, в которое он включен всеми своими мыслями и чувствами. А совместная детско-взрослая деятельность способствует успешному социальному и интеллектуальному развитию ребенка.</w:t>
      </w:r>
    </w:p>
    <w:p w:rsidR="00B0684D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>В этой связи обратили внимание на метод проекта, который являясь совместной формой сотрудничества ребенка и взрослого, может компенсировать проблему дефицита общения, совместной деятельности родителей и детей в семье, а также стать эффективным средством речевого развития дошкольников.</w:t>
      </w:r>
    </w:p>
    <w:p w:rsidR="00EF579B" w:rsidRPr="00B0684D" w:rsidRDefault="00B0684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579B" w:rsidRPr="00B0684D">
        <w:rPr>
          <w:rFonts w:ascii="Times New Roman" w:hAnsi="Times New Roman" w:cs="Times New Roman"/>
          <w:sz w:val="24"/>
          <w:szCs w:val="24"/>
        </w:rPr>
        <w:t xml:space="preserve">Метод проекта, как одна из личностно-ориентированных технологий, позволяет развивать творческое мышление и познавательный интерес к различным областям знаний у детей, формирует коммуникативные навыки и нравственные качества личности дошкольника, развивает у ребенка определенные реализуемые программой знания, умения и навыки. Проектная деятельность обладает огромным развивающим потенциалом, не только создает условия для поддержки и развития детских интересов и способностей, но и нацелена на развитие индивидуальности ребенка, его самостоятельности, инициативности, поисковой активности. </w:t>
      </w:r>
    </w:p>
    <w:p w:rsidR="00EF579B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Известно, что одной из фундаментальных потребностей, лежащих в основе общего развития детей, является потребность в новых впечатлениях и новых знаниях, которые выступают базой для развития личности ребенка. В состоянии интереса человек </w:t>
      </w:r>
      <w:r w:rsidRPr="00B0684D">
        <w:rPr>
          <w:rFonts w:ascii="Times New Roman" w:hAnsi="Times New Roman" w:cs="Times New Roman"/>
          <w:sz w:val="24"/>
          <w:szCs w:val="24"/>
        </w:rPr>
        <w:lastRenderedPageBreak/>
        <w:t xml:space="preserve">(ребенок, взрослый) всегда активен и успешен. Интерес ведет человека к бесконечным целям познания, которые начинаются с удивления. В свою очередь, удивлением для дошкольника может быть окружающая действительность, являющаяся источником пробуждения познавательных интересов. Ребенка дошкольного возраста, у которого развит познавательный интерес, характеризует желание задавать вопросы, делать умозаключения, что становится универсальным средством получения от взрослого знаний об окружающей действительности, а также основой развития </w:t>
      </w:r>
      <w:proofErr w:type="spellStart"/>
      <w:r w:rsidRPr="00B0684D">
        <w:rPr>
          <w:rFonts w:ascii="Times New Roman" w:hAnsi="Times New Roman" w:cs="Times New Roman"/>
          <w:sz w:val="24"/>
          <w:szCs w:val="24"/>
        </w:rPr>
        <w:t>коммуникативности</w:t>
      </w:r>
      <w:proofErr w:type="spellEnd"/>
      <w:r w:rsidRPr="00B0684D">
        <w:rPr>
          <w:rFonts w:ascii="Times New Roman" w:hAnsi="Times New Roman" w:cs="Times New Roman"/>
          <w:sz w:val="24"/>
          <w:szCs w:val="24"/>
        </w:rPr>
        <w:t xml:space="preserve"> дошкольников. То есть, умения общаться и посредством общения решать возникающие перед ними познавательные, творческие и другие задачи. </w:t>
      </w:r>
    </w:p>
    <w:p w:rsidR="00EF579B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>Однако не все вызывает у дошкольника интерес. Степень его проявления и осознанность зависят от характеристик объекта: новизны, сложности информации.</w:t>
      </w:r>
    </w:p>
    <w:p w:rsidR="00EF579B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Рассказы людей старшего поколения, педагогов, родителей, формируют представление о деятельности и творчестве знаменитых горожан, воспитывая чувство гордости и причастности к достижениям земляков. Знакомство с флорой и фауной, развивает эмоциональную отзывчивость на красоту природы. При </w:t>
      </w:r>
      <w:bookmarkStart w:id="0" w:name="_GoBack"/>
      <w:bookmarkEnd w:id="0"/>
      <w:r w:rsidRPr="00B0684D">
        <w:rPr>
          <w:rFonts w:ascii="Times New Roman" w:hAnsi="Times New Roman" w:cs="Times New Roman"/>
          <w:sz w:val="24"/>
          <w:szCs w:val="24"/>
        </w:rPr>
        <w:t xml:space="preserve">ознакомлении с ближайшим социальным, предметным, природным миром у дошкольника пробуждается интерес. Это в свою очередь имеет определённую ценность, как условие для развития детской вопросительности, и формирования умения выражать свою познавательную потребность в слове. Дети начинают увлеченно задавать вопросы, рассуждать, анализировать, сравнивать, то есть у них развивается познавательный интерес. И чем старше дошкольный возраст, тем ярче проявляется познавательно-речевая активность, которая переходит от аффективного любопытства к интеллектуальному, самостоятельному словесно-логическому мышлению. </w:t>
      </w:r>
    </w:p>
    <w:p w:rsidR="00EF579B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>Таким образом, проектная деятельность призвана способствовать формированию у детей  творческого потенциала и исследовательской активности, развитию эстетических чувств и обогащению эмоций, формированию познавательных ценностей и коммуникативных навыков. А использование возможностей данного направления в совместной детско-взрослой деятельности, позволит родителям приобрести опыт содержательного взаимодействия с собственным ребенком, стать ближе друг другу, посредством организации процесса живого общения с малышом.</w:t>
      </w:r>
    </w:p>
    <w:p w:rsidR="00EF579B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Работы по использованию проектов в образовательном процессе предоставляет широкие возможности, для решения задач познавательно-речевого развития дошкольников, так как имеют большой развивающий и мотивационный потенциал к стимулированию познавательной и речевой активности детей Данный вид деятельности способствует  развитию и совершенствованию детско-родительских отношений. </w:t>
      </w:r>
    </w:p>
    <w:p w:rsidR="00B0684D" w:rsidRP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Данные подходы к организации работы по познавательно-речевому развитию дошкольников, существенно обогащают содержание деятельности по развитию речи детей, позволяя развивать личностные субъективные качества ребенка посредством активизации мотивов общения. </w:t>
      </w:r>
    </w:p>
    <w:p w:rsidR="00B0684D" w:rsidRDefault="00EF579B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Хотелось бы поделиться опытом работы по использованию проектов для решения задач познавательно-речевого развития детей подготовительной группы.  Проект помогал </w:t>
      </w:r>
      <w:r w:rsidRPr="00B0684D">
        <w:rPr>
          <w:rFonts w:ascii="Times New Roman" w:hAnsi="Times New Roman" w:cs="Times New Roman"/>
          <w:sz w:val="24"/>
          <w:szCs w:val="24"/>
        </w:rPr>
        <w:lastRenderedPageBreak/>
        <w:t>решить сразу несколько задач</w:t>
      </w:r>
      <w:r w:rsidR="001A2F0A" w:rsidRPr="00B0684D">
        <w:rPr>
          <w:rFonts w:ascii="Times New Roman" w:hAnsi="Times New Roman" w:cs="Times New Roman"/>
          <w:sz w:val="24"/>
          <w:szCs w:val="24"/>
        </w:rPr>
        <w:t xml:space="preserve"> - развитие</w:t>
      </w:r>
      <w:r w:rsidRPr="00B0684D">
        <w:rPr>
          <w:rFonts w:ascii="Times New Roman" w:hAnsi="Times New Roman" w:cs="Times New Roman"/>
          <w:sz w:val="24"/>
          <w:szCs w:val="24"/>
        </w:rPr>
        <w:t xml:space="preserve"> познавательных и творческих способностей детей,</w:t>
      </w:r>
      <w:r w:rsidR="001A2F0A" w:rsidRPr="00B0684D">
        <w:rPr>
          <w:rFonts w:ascii="Times New Roman" w:hAnsi="Times New Roman" w:cs="Times New Roman"/>
          <w:sz w:val="24"/>
          <w:szCs w:val="24"/>
        </w:rPr>
        <w:t xml:space="preserve"> развития речи,</w:t>
      </w:r>
      <w:r w:rsidRPr="00B0684D">
        <w:rPr>
          <w:rFonts w:ascii="Times New Roman" w:hAnsi="Times New Roman" w:cs="Times New Roman"/>
          <w:sz w:val="24"/>
          <w:szCs w:val="24"/>
        </w:rPr>
        <w:t xml:space="preserve"> мышления, воображен</w:t>
      </w:r>
      <w:r w:rsidR="001A2F0A" w:rsidRPr="00B0684D">
        <w:rPr>
          <w:rFonts w:ascii="Times New Roman" w:hAnsi="Times New Roman" w:cs="Times New Roman"/>
          <w:sz w:val="24"/>
          <w:szCs w:val="24"/>
        </w:rPr>
        <w:t xml:space="preserve">ия, мелкой моторики пальцев рук, нравственности. </w:t>
      </w:r>
      <w:r w:rsidRPr="00B06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684D" w:rsidRDefault="00B0684D" w:rsidP="00B068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1014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B0684D" w:rsidRPr="00B0684D" w:rsidRDefault="00B0684D" w:rsidP="00B068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84D">
        <w:rPr>
          <w:rFonts w:ascii="Times New Roman" w:hAnsi="Times New Roman" w:cs="Times New Roman"/>
          <w:b/>
          <w:sz w:val="24"/>
          <w:szCs w:val="24"/>
        </w:rPr>
        <w:t>«От зерна до каравая»</w:t>
      </w:r>
    </w:p>
    <w:p w:rsidR="00B0684D" w:rsidRPr="00B0684D" w:rsidRDefault="00B0684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>В подготовительной группе «</w:t>
      </w:r>
      <w:proofErr w:type="spellStart"/>
      <w:r w:rsidRPr="00B0684D">
        <w:rPr>
          <w:rFonts w:ascii="Times New Roman" w:hAnsi="Times New Roman" w:cs="Times New Roman"/>
          <w:sz w:val="24"/>
          <w:szCs w:val="24"/>
        </w:rPr>
        <w:t>Знайки</w:t>
      </w:r>
      <w:proofErr w:type="spellEnd"/>
      <w:r w:rsidRPr="00B0684D">
        <w:rPr>
          <w:rFonts w:ascii="Times New Roman" w:hAnsi="Times New Roman" w:cs="Times New Roman"/>
          <w:sz w:val="24"/>
          <w:szCs w:val="24"/>
        </w:rPr>
        <w:t xml:space="preserve">» завершилась работа над проектом «От зерна до каравая». В работе приняли участие дети, родители, воспитатели </w:t>
      </w:r>
      <w:proofErr w:type="spellStart"/>
      <w:r w:rsidRPr="00B0684D">
        <w:rPr>
          <w:rFonts w:ascii="Times New Roman" w:hAnsi="Times New Roman" w:cs="Times New Roman"/>
          <w:sz w:val="24"/>
          <w:szCs w:val="24"/>
        </w:rPr>
        <w:t>Кедрова</w:t>
      </w:r>
      <w:proofErr w:type="spellEnd"/>
      <w:r w:rsidRPr="00B0684D">
        <w:rPr>
          <w:rFonts w:ascii="Times New Roman" w:hAnsi="Times New Roman" w:cs="Times New Roman"/>
          <w:sz w:val="24"/>
          <w:szCs w:val="24"/>
        </w:rPr>
        <w:t xml:space="preserve"> Татьяна Ивановна и Герасимова Елена Петровна.</w:t>
      </w:r>
    </w:p>
    <w:p w:rsidR="00B0684D" w:rsidRPr="00B0684D" w:rsidRDefault="00B0684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Основная цель проекта – формирование у детей бережного отношения к хлебу, как к одному из самых ценных продуктов на земле. </w:t>
      </w:r>
    </w:p>
    <w:p w:rsidR="00B0684D" w:rsidRPr="00B0684D" w:rsidRDefault="00B0684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>Дети проследили весь путь хлеба от зернышка к нашему столу, увидели и попробовали многообразие хлебобулочной продукции, сами участвовали в процессе выпечки под руководством профессионалов и совместно с родителями.</w:t>
      </w:r>
    </w:p>
    <w:p w:rsidR="00B0684D" w:rsidRPr="00B0684D" w:rsidRDefault="00B0684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Проекту предшествовала большая подготовительная работа.  </w:t>
      </w:r>
    </w:p>
    <w:p w:rsidR="00B0684D" w:rsidRPr="00B0684D" w:rsidRDefault="00B0684D" w:rsidP="00B06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1077595</wp:posOffset>
            </wp:positionV>
            <wp:extent cx="5978525" cy="3978275"/>
            <wp:effectExtent l="19050" t="0" r="3175" b="0"/>
            <wp:wrapSquare wrapText="bothSides"/>
            <wp:docPr id="2" name="Рисунок 2" descr="C:\Users\Packard BELKL\Desktop\проект Хлеб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KL\Desktop\проект Хлеб\IMG_3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684D">
        <w:rPr>
          <w:rFonts w:ascii="Times New Roman" w:hAnsi="Times New Roman" w:cs="Times New Roman"/>
          <w:sz w:val="24"/>
          <w:szCs w:val="24"/>
        </w:rPr>
        <w:t>« Легок ли путь хлеба к нашему столу?» Этой теме было посвящено несколько занятий. Дети с интересом рассматривали картинки, на которых были изображены  старинные орудия труда и новые «умные» машины, помогающие человеку получить большой урожай зерновых культур.  И даже сами  пытались вырастить озимые, привезенные с поля (фото).</w:t>
      </w:r>
    </w:p>
    <w:p w:rsidR="00B0684D" w:rsidRPr="00B0684D" w:rsidRDefault="00B0684D" w:rsidP="00B0684D">
      <w:pPr>
        <w:ind w:hanging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B0684D" w:rsidRPr="00B0684D" w:rsidRDefault="00B0684D" w:rsidP="00B0684D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</w:t>
      </w:r>
    </w:p>
    <w:p w:rsidR="00B0684D" w:rsidRPr="00B0684D" w:rsidRDefault="00B0684D" w:rsidP="00B0684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443" cy="3871803"/>
            <wp:effectExtent l="0" t="0" r="0" b="0"/>
            <wp:docPr id="3" name="Рисунок 3" descr="C:\Users\Packard BELKL\Desktop\проект Хлеб\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 BELKL\Desktop\проект Хлеб\IMG_3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59" cy="38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431" cy="3871784"/>
            <wp:effectExtent l="0" t="0" r="0" b="0"/>
            <wp:docPr id="4" name="Рисунок 4" descr="C:\Users\Packard BELKL\Desktop\проект Хлеб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 BELKL\Desktop\проект Хлеб\IMG_3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30" cy="38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3D" w:rsidRDefault="0074583D" w:rsidP="007458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73660</wp:posOffset>
            </wp:positionV>
            <wp:extent cx="5969635" cy="3970020"/>
            <wp:effectExtent l="19050" t="0" r="0" b="0"/>
            <wp:wrapSquare wrapText="bothSides"/>
            <wp:docPr id="1" name="Рисунок 1" descr="C:\Users\Packard BELKL\Desktop\проект Хлеб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KL\Desktop\проект Хлеб\IMG_3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84D" w:rsidRPr="00B0684D" w:rsidRDefault="00B0684D" w:rsidP="007458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>Интересным было также занятие «О хлебе в пословицах и поговорках».</w:t>
      </w:r>
      <w:r w:rsidR="0074583D">
        <w:rPr>
          <w:rFonts w:ascii="Times New Roman" w:hAnsi="Times New Roman" w:cs="Times New Roman"/>
          <w:sz w:val="24"/>
          <w:szCs w:val="24"/>
        </w:rPr>
        <w:t xml:space="preserve"> </w:t>
      </w:r>
      <w:r w:rsidRPr="00B0684D">
        <w:rPr>
          <w:rFonts w:ascii="Times New Roman" w:hAnsi="Times New Roman" w:cs="Times New Roman"/>
          <w:sz w:val="24"/>
          <w:szCs w:val="24"/>
        </w:rPr>
        <w:t>Ребята узнали, какое огромное значение занимал хлеб в жизни наших предков.</w:t>
      </w:r>
    </w:p>
    <w:p w:rsidR="00B0684D" w:rsidRPr="00B0684D" w:rsidRDefault="00B0684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lastRenderedPageBreak/>
        <w:t>Из литературных произведений ребятам понравился рассказ Юрия Яковлева «Цветок  хлеба». Вместе с героем дети переживали все испытания, выпавшие на долю людей, и прежде всего детей, во время Великой Отечественной войны.</w:t>
      </w:r>
    </w:p>
    <w:p w:rsidR="00B0684D" w:rsidRPr="00B0684D" w:rsidRDefault="0074583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574675</wp:posOffset>
            </wp:positionV>
            <wp:extent cx="5877560" cy="3904615"/>
            <wp:effectExtent l="19050" t="0" r="8890" b="0"/>
            <wp:wrapSquare wrapText="bothSides"/>
            <wp:docPr id="6" name="Рисунок 6" descr="C:\Users\Packard BELKL\Desktop\проект Хлеб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d BELKL\Desktop\проект Хлеб\IMG_3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0684D" w:rsidRPr="00B0684D">
        <w:rPr>
          <w:rFonts w:ascii="Times New Roman" w:hAnsi="Times New Roman" w:cs="Times New Roman"/>
          <w:sz w:val="24"/>
          <w:szCs w:val="24"/>
        </w:rPr>
        <w:t>группе прошли дегустации черного ржаного Бородинского хлебушка и арабской   питы.</w:t>
      </w:r>
      <w:proofErr w:type="gramEnd"/>
    </w:p>
    <w:p w:rsidR="0074583D" w:rsidRDefault="0074583D" w:rsidP="0074583D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:rsidR="00B0684D" w:rsidRDefault="00B0684D" w:rsidP="0074583D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>А затем</w:t>
      </w:r>
      <w:r w:rsidR="0074583D">
        <w:rPr>
          <w:rFonts w:ascii="Times New Roman" w:hAnsi="Times New Roman" w:cs="Times New Roman"/>
          <w:sz w:val="24"/>
          <w:szCs w:val="24"/>
        </w:rPr>
        <w:t xml:space="preserve"> </w:t>
      </w:r>
      <w:r w:rsidRPr="00B0684D">
        <w:rPr>
          <w:rFonts w:ascii="Times New Roman" w:hAnsi="Times New Roman" w:cs="Times New Roman"/>
          <w:sz w:val="24"/>
          <w:szCs w:val="24"/>
        </w:rPr>
        <w:t>последовала сладкая дегустация медового хлеба – пряников. Ребята отведали печатных тульских пряников и узнали, что пряничное мастерс</w:t>
      </w:r>
      <w:r w:rsidR="0074583D">
        <w:rPr>
          <w:rFonts w:ascii="Times New Roman" w:hAnsi="Times New Roman" w:cs="Times New Roman"/>
          <w:sz w:val="24"/>
          <w:szCs w:val="24"/>
        </w:rPr>
        <w:t xml:space="preserve">тво в Туле возникло раньше, чем </w:t>
      </w:r>
      <w:r w:rsidRPr="00B0684D">
        <w:rPr>
          <w:rFonts w:ascii="Times New Roman" w:hAnsi="Times New Roman" w:cs="Times New Roman"/>
          <w:sz w:val="24"/>
          <w:szCs w:val="24"/>
        </w:rPr>
        <w:t xml:space="preserve">самоварное, оружейное и гармонное. Узнали некоторые секреты изготовления пряников, увидели большое разнообразие пряничных досок. </w:t>
      </w:r>
    </w:p>
    <w:p w:rsidR="00B0684D" w:rsidRPr="00B0684D" w:rsidRDefault="0074583D" w:rsidP="007458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31115</wp:posOffset>
            </wp:positionV>
            <wp:extent cx="4371340" cy="2907665"/>
            <wp:effectExtent l="19050" t="0" r="0" b="0"/>
            <wp:wrapSquare wrapText="bothSides"/>
            <wp:docPr id="5" name="Рисунок 5" descr="C:\Users\Packard BELKL\Desktop\проект Хлеб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KL\Desktop\проект Хлеб\IMG_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84D" w:rsidRPr="00B0684D">
        <w:rPr>
          <w:rFonts w:ascii="Times New Roman" w:hAnsi="Times New Roman" w:cs="Times New Roman"/>
          <w:sz w:val="24"/>
          <w:szCs w:val="24"/>
        </w:rPr>
        <w:t xml:space="preserve">Проявить себя самостоятельными «пекарями» помогло занятие по лепке из соленого теста «Наш румяный каравай», которое провела Герасимова Елена Петровна. Такие занятия помогают ребятам развивать мелкую моторику рук, учат терпению, </w:t>
      </w:r>
      <w:r w:rsidR="00B0684D" w:rsidRPr="00B0684D">
        <w:rPr>
          <w:rFonts w:ascii="Times New Roman" w:hAnsi="Times New Roman" w:cs="Times New Roman"/>
          <w:sz w:val="24"/>
          <w:szCs w:val="24"/>
        </w:rPr>
        <w:lastRenderedPageBreak/>
        <w:t>умению доводить начатое дело до конца.</w:t>
      </w:r>
    </w:p>
    <w:p w:rsidR="00B0684D" w:rsidRPr="00B0684D" w:rsidRDefault="00B0684D" w:rsidP="0074583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 К теме «Хлеб» часто обращались известные композиторы и художники. В группе прошли занятия, на которых дети слушали произведения Франсуа </w:t>
      </w:r>
      <w:proofErr w:type="spellStart"/>
      <w:r w:rsidRPr="00B0684D">
        <w:rPr>
          <w:rFonts w:ascii="Times New Roman" w:hAnsi="Times New Roman" w:cs="Times New Roman"/>
          <w:sz w:val="24"/>
          <w:szCs w:val="24"/>
        </w:rPr>
        <w:t>Куперена</w:t>
      </w:r>
      <w:proofErr w:type="spellEnd"/>
      <w:r w:rsidRPr="00B0684D">
        <w:rPr>
          <w:rFonts w:ascii="Times New Roman" w:hAnsi="Times New Roman" w:cs="Times New Roman"/>
          <w:sz w:val="24"/>
          <w:szCs w:val="24"/>
        </w:rPr>
        <w:t xml:space="preserve"> «Жнецы», П.И.Чайковского «Июль. Жатва» из цикла «Времена года», рассматривали картины И.И. Шишкина «Рожь», Григория </w:t>
      </w:r>
      <w:proofErr w:type="spellStart"/>
      <w:r w:rsidRPr="00B0684D">
        <w:rPr>
          <w:rFonts w:ascii="Times New Roman" w:hAnsi="Times New Roman" w:cs="Times New Roman"/>
          <w:sz w:val="24"/>
          <w:szCs w:val="24"/>
        </w:rPr>
        <w:t>Мясоедова</w:t>
      </w:r>
      <w:proofErr w:type="spellEnd"/>
      <w:r w:rsidRPr="00B0684D">
        <w:rPr>
          <w:rFonts w:ascii="Times New Roman" w:hAnsi="Times New Roman" w:cs="Times New Roman"/>
          <w:sz w:val="24"/>
          <w:szCs w:val="24"/>
        </w:rPr>
        <w:t xml:space="preserve">  «Жнецы», Ван </w:t>
      </w:r>
      <w:proofErr w:type="spellStart"/>
      <w:r w:rsidRPr="00B0684D">
        <w:rPr>
          <w:rFonts w:ascii="Times New Roman" w:hAnsi="Times New Roman" w:cs="Times New Roman"/>
          <w:sz w:val="24"/>
          <w:szCs w:val="24"/>
        </w:rPr>
        <w:t>Гога</w:t>
      </w:r>
      <w:proofErr w:type="spellEnd"/>
      <w:r w:rsidRPr="00B0684D">
        <w:rPr>
          <w:rFonts w:ascii="Times New Roman" w:hAnsi="Times New Roman" w:cs="Times New Roman"/>
          <w:sz w:val="24"/>
          <w:szCs w:val="24"/>
        </w:rPr>
        <w:t xml:space="preserve"> «Пшеничное поле и кипарис».</w:t>
      </w:r>
    </w:p>
    <w:p w:rsidR="00B0684D" w:rsidRDefault="00B0684D" w:rsidP="0074583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494030</wp:posOffset>
            </wp:positionV>
            <wp:extent cx="4041775" cy="2693670"/>
            <wp:effectExtent l="19050" t="0" r="0" b="0"/>
            <wp:wrapSquare wrapText="bothSides"/>
            <wp:docPr id="25" name="Рисунок 25" descr="C:\Users\Packard BELKL\Desktop\проект Хлеб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ckard BELKL\Desktop\проект Хлеб\IMG_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684D">
        <w:rPr>
          <w:rFonts w:ascii="Times New Roman" w:hAnsi="Times New Roman" w:cs="Times New Roman"/>
          <w:sz w:val="24"/>
          <w:szCs w:val="24"/>
        </w:rPr>
        <w:t>Целью этих занятий было: продолжить знакомить детей с картинами известных художников, учить видеть красоту окружающей природы, расширять знания детей о хлебе; у</w:t>
      </w:r>
      <w:r w:rsidR="0074583D">
        <w:rPr>
          <w:rFonts w:ascii="Times New Roman" w:hAnsi="Times New Roman" w:cs="Times New Roman"/>
          <w:sz w:val="24"/>
          <w:szCs w:val="24"/>
        </w:rPr>
        <w:t xml:space="preserve">чить </w:t>
      </w:r>
      <w:proofErr w:type="gramStart"/>
      <w:r w:rsidRPr="00B0684D">
        <w:rPr>
          <w:rFonts w:ascii="Times New Roman" w:hAnsi="Times New Roman" w:cs="Times New Roman"/>
          <w:sz w:val="24"/>
          <w:szCs w:val="24"/>
        </w:rPr>
        <w:t>последовательно</w:t>
      </w:r>
      <w:proofErr w:type="gramEnd"/>
      <w:r w:rsidRPr="00B0684D">
        <w:rPr>
          <w:rFonts w:ascii="Times New Roman" w:hAnsi="Times New Roman" w:cs="Times New Roman"/>
          <w:sz w:val="24"/>
          <w:szCs w:val="24"/>
        </w:rPr>
        <w:t xml:space="preserve"> рассматривать картину; обогащать словарный запас; развивать способность детей давать эстетические оценки и высказывать суждения;  воспитывать любовь к хлебу.</w:t>
      </w:r>
    </w:p>
    <w:p w:rsidR="000C2624" w:rsidRDefault="000C2624" w:rsidP="0074583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2624" w:rsidRDefault="000C2624" w:rsidP="0074583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2624" w:rsidRPr="00B0684D" w:rsidRDefault="000C2624" w:rsidP="0074583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2624" w:rsidRDefault="0074583D" w:rsidP="00B06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4365" cy="3805555"/>
            <wp:effectExtent l="19050" t="0" r="635" b="0"/>
            <wp:docPr id="12" name="Рисунок 12" descr="C:\Users\Packard BELKL\Desktop\проект Хлеб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ckard BELKL\Desktop\проект Хлеб\IMG_3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4D" w:rsidRDefault="00B0684D" w:rsidP="00B0684D">
      <w:pPr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lastRenderedPageBreak/>
        <w:t xml:space="preserve">Родители Тимофеева Тимура помогли организовать мастер-класс </w:t>
      </w:r>
      <w:r w:rsidRPr="00B0684D">
        <w:rPr>
          <w:rFonts w:ascii="Times New Roman" w:hAnsi="Times New Roman" w:cs="Times New Roman"/>
          <w:sz w:val="24"/>
          <w:szCs w:val="24"/>
          <w:lang w:val="en-US"/>
        </w:rPr>
        <w:t>slow</w:t>
      </w:r>
      <w:r w:rsidRPr="00B0684D">
        <w:rPr>
          <w:rFonts w:ascii="Times New Roman" w:hAnsi="Times New Roman" w:cs="Times New Roman"/>
          <w:sz w:val="24"/>
          <w:szCs w:val="24"/>
        </w:rPr>
        <w:t>-</w:t>
      </w:r>
      <w:r w:rsidRPr="00B0684D">
        <w:rPr>
          <w:rFonts w:ascii="Times New Roman" w:hAnsi="Times New Roman" w:cs="Times New Roman"/>
          <w:sz w:val="24"/>
          <w:szCs w:val="24"/>
          <w:lang w:val="en-US"/>
        </w:rPr>
        <w:t>fashion</w:t>
      </w:r>
      <w:r w:rsidRPr="00B0684D">
        <w:rPr>
          <w:rFonts w:ascii="Times New Roman" w:hAnsi="Times New Roman" w:cs="Times New Roman"/>
          <w:sz w:val="24"/>
          <w:szCs w:val="24"/>
        </w:rPr>
        <w:t xml:space="preserve">  Мастерской </w:t>
      </w:r>
      <w:proofErr w:type="spellStart"/>
      <w:r w:rsidRPr="00B0684D">
        <w:rPr>
          <w:rFonts w:ascii="Times New Roman" w:hAnsi="Times New Roman" w:cs="Times New Roman"/>
          <w:sz w:val="24"/>
          <w:szCs w:val="24"/>
        </w:rPr>
        <w:t>Черниковых</w:t>
      </w:r>
      <w:proofErr w:type="spellEnd"/>
      <w:r w:rsidRPr="00B0684D">
        <w:rPr>
          <w:rFonts w:ascii="Times New Roman" w:hAnsi="Times New Roman" w:cs="Times New Roman"/>
          <w:sz w:val="24"/>
          <w:szCs w:val="24"/>
        </w:rPr>
        <w:t xml:space="preserve"> по выпечке настоящего ржаного русского хлеба на закваске по старинным рецептам. Пекарь – профессионал показал, как  выпекать хлеб. А после выполнения этой тяжелой работы, которую все проделали с большим удовольствием, все пили русский чай, заваренный на липовых листьях, ягодках и райских яблочках.</w:t>
      </w:r>
    </w:p>
    <w:p w:rsidR="0074583D" w:rsidRDefault="0074583D" w:rsidP="007458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2720" cy="3488055"/>
            <wp:effectExtent l="19050" t="0" r="5080" b="0"/>
            <wp:docPr id="23" name="Рисунок 23" descr="C:\Users\Packard BELKL\Desktop\проект Хлеб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ckard BELKL\Desktop\проект Хлеб\IMG_3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3D" w:rsidRDefault="0074583D" w:rsidP="00745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684D" w:rsidRPr="00B0684D" w:rsidRDefault="00B0684D" w:rsidP="0074583D">
      <w:pPr>
        <w:jc w:val="center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0431" cy="3942737"/>
            <wp:effectExtent l="19050" t="0" r="4119" b="0"/>
            <wp:docPr id="11" name="Рисунок 11" descr="C:\Users\Packard BELKL\Desktop\проект Хлеб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ckard BELKL\Desktop\проект Хлеб\IMG_3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15" cy="39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3D" w:rsidRDefault="0074583D" w:rsidP="000C2624">
      <w:pPr>
        <w:jc w:val="center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9321" cy="3369276"/>
            <wp:effectExtent l="19050" t="0" r="7979" b="0"/>
            <wp:docPr id="9" name="Рисунок 22" descr="C:\Users\Packard BELKL\Desktop\проект Хлеб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ckard BELKL\Desktop\проект Хлеб\IMG_3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28" cy="339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4D" w:rsidRPr="00B0684D" w:rsidRDefault="00B0684D" w:rsidP="00B0684D">
      <w:pPr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Завершился проект  конкурсом - дегустацией на лучшее хлебное изделие. Ребята вместе с родителями  испекли  вкусные кексы, плюшки, рогалики, пироги, печенье… </w:t>
      </w:r>
    </w:p>
    <w:p w:rsidR="00B0684D" w:rsidRPr="00B0684D" w:rsidRDefault="00B0684D" w:rsidP="00B0684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84D">
        <w:rPr>
          <w:rFonts w:ascii="Times New Roman" w:hAnsi="Times New Roman" w:cs="Times New Roman"/>
          <w:sz w:val="24"/>
          <w:szCs w:val="24"/>
        </w:rPr>
        <w:t xml:space="preserve">Занимательный, увлекательный и очень вкусный проект у нас получился! </w:t>
      </w:r>
    </w:p>
    <w:p w:rsidR="00EF579B" w:rsidRPr="00B0684D" w:rsidRDefault="0074583D" w:rsidP="007458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02030" cy="3064475"/>
            <wp:effectExtent l="19050" t="0" r="8070" b="0"/>
            <wp:docPr id="28" name="Рисунок 28" descr="C:\Users\Packard BELKL\Desktop\проект Хлеб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ckard BELKL\Desktop\проект Хлеб\IMG_3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46" cy="30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79B" w:rsidRPr="00B0684D" w:rsidSect="00B0684D">
      <w:headerReference w:type="default" r:id="rId18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66D" w:rsidRDefault="007A466D" w:rsidP="000C2624">
      <w:pPr>
        <w:spacing w:after="0" w:line="240" w:lineRule="auto"/>
      </w:pPr>
      <w:r>
        <w:separator/>
      </w:r>
    </w:p>
  </w:endnote>
  <w:endnote w:type="continuationSeparator" w:id="0">
    <w:p w:rsidR="007A466D" w:rsidRDefault="007A466D" w:rsidP="000C2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66D" w:rsidRDefault="007A466D" w:rsidP="000C2624">
      <w:pPr>
        <w:spacing w:after="0" w:line="240" w:lineRule="auto"/>
      </w:pPr>
      <w:r>
        <w:separator/>
      </w:r>
    </w:p>
  </w:footnote>
  <w:footnote w:type="continuationSeparator" w:id="0">
    <w:p w:rsidR="007A466D" w:rsidRDefault="007A466D" w:rsidP="000C2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540282"/>
      <w:docPartObj>
        <w:docPartGallery w:val="Page Numbers (Top of Page)"/>
        <w:docPartUnique/>
      </w:docPartObj>
    </w:sdtPr>
    <w:sdtContent>
      <w:p w:rsidR="000C2624" w:rsidRDefault="000C2624">
        <w:pPr>
          <w:pStyle w:val="a5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C2624" w:rsidRDefault="000C262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79B"/>
    <w:rsid w:val="000C2624"/>
    <w:rsid w:val="001A2F0A"/>
    <w:rsid w:val="002F7A0E"/>
    <w:rsid w:val="00411B37"/>
    <w:rsid w:val="0074583D"/>
    <w:rsid w:val="007A466D"/>
    <w:rsid w:val="007B65CF"/>
    <w:rsid w:val="00946B1C"/>
    <w:rsid w:val="00B0684D"/>
    <w:rsid w:val="00EF5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2624"/>
  </w:style>
  <w:style w:type="paragraph" w:styleId="a7">
    <w:name w:val="footer"/>
    <w:basedOn w:val="a"/>
    <w:link w:val="a8"/>
    <w:uiPriority w:val="99"/>
    <w:semiHidden/>
    <w:unhideWhenUsed/>
    <w:rsid w:val="000C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26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1440</Words>
  <Characters>8210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</cp:lastModifiedBy>
  <cp:revision>2</cp:revision>
  <dcterms:created xsi:type="dcterms:W3CDTF">2013-11-30T11:44:00Z</dcterms:created>
  <dcterms:modified xsi:type="dcterms:W3CDTF">2013-11-30T11:44:00Z</dcterms:modified>
</cp:coreProperties>
</file>