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8" w:rsidRDefault="00EC47EC">
      <w:pPr>
        <w:pStyle w:val="3"/>
        <w:keepNext/>
        <w:keepLines/>
        <w:spacing w:before="0" w:line="240" w:lineRule="auto"/>
        <w:jc w:val="center"/>
        <w:outlineLvl w:val="9"/>
        <w:rPr>
          <w:rFonts w:ascii="Bahnschrift Light" w:hAnsi="Bahnschrift Light"/>
          <w:sz w:val="28"/>
          <w:szCs w:val="28"/>
        </w:rPr>
      </w:pPr>
      <w:bookmarkStart w:id="0" w:name="_GoBack"/>
      <w:bookmarkEnd w:id="0"/>
      <w:r>
        <w:rPr>
          <w:rFonts w:ascii="Bahnschrift Light" w:hAnsi="Bahnschrift Light"/>
          <w:sz w:val="28"/>
          <w:szCs w:val="28"/>
        </w:rPr>
        <w:t>Муниципальное казенное учреждение дополнительного образования «Детская художественная школа»</w:t>
      </w:r>
    </w:p>
    <w:p w:rsidR="00B06C38" w:rsidRDefault="00EC47EC">
      <w:pPr>
        <w:pStyle w:val="3"/>
        <w:keepNext/>
        <w:keepLines/>
        <w:spacing w:before="0" w:line="240" w:lineRule="auto"/>
        <w:jc w:val="center"/>
        <w:outlineLvl w:val="9"/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Минераловодского муниципального округа</w:t>
      </w:r>
    </w:p>
    <w:p w:rsidR="00B06C38" w:rsidRDefault="00EC47EC">
      <w:pPr>
        <w:pStyle w:val="3"/>
        <w:keepNext/>
        <w:keepLines/>
        <w:widowControl/>
        <w:spacing w:before="0" w:line="240" w:lineRule="auto"/>
        <w:jc w:val="center"/>
        <w:outlineLvl w:val="9"/>
        <w:rPr>
          <w:rFonts w:ascii="Bahnschrift Light" w:hAnsi="Bahnschrift Light"/>
          <w:color w:val="2E353A"/>
          <w:sz w:val="28"/>
          <w:szCs w:val="28"/>
        </w:rPr>
      </w:pPr>
      <w:r>
        <w:rPr>
          <w:rFonts w:ascii="Bahnschrift Light" w:hAnsi="Bahnschrift Light"/>
          <w:color w:val="2E353A"/>
          <w:sz w:val="28"/>
          <w:szCs w:val="28"/>
        </w:rPr>
        <w:t>Ставропольского края</w:t>
      </w:r>
    </w:p>
    <w:p w:rsidR="00B06C38" w:rsidRDefault="00B06C38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</w:rPr>
      </w:pPr>
    </w:p>
    <w:p w:rsidR="00B06C38" w:rsidRDefault="00B06C38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</w:rPr>
      </w:pPr>
    </w:p>
    <w:p w:rsidR="00B06C38" w:rsidRDefault="00B06C38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</w:rPr>
      </w:pPr>
    </w:p>
    <w:p w:rsidR="00B06C38" w:rsidRDefault="00B06C38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</w:rPr>
      </w:pPr>
    </w:p>
    <w:p w:rsidR="00B06C38" w:rsidRDefault="00B06C38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</w:rPr>
      </w:pPr>
    </w:p>
    <w:p w:rsidR="00B06C38" w:rsidRDefault="00EC47EC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  <w:sz w:val="28"/>
          <w:szCs w:val="28"/>
        </w:rPr>
      </w:pPr>
      <w:r>
        <w:rPr>
          <w:rFonts w:ascii="Bahnschrift" w:hAnsi="Bahnschrift"/>
          <w:b/>
          <w:color w:val="2E353A"/>
          <w:sz w:val="28"/>
          <w:szCs w:val="28"/>
        </w:rPr>
        <w:t xml:space="preserve">Создание своими руками </w:t>
      </w:r>
      <w:r>
        <w:rPr>
          <w:rFonts w:ascii="Bahnschrift" w:hAnsi="Bahnschrift"/>
          <w:b/>
          <w:color w:val="2E353A"/>
          <w:sz w:val="28"/>
          <w:szCs w:val="28"/>
        </w:rPr>
        <w:t xml:space="preserve">пишущего инструмента для </w:t>
      </w:r>
    </w:p>
    <w:p w:rsidR="00B06C38" w:rsidRDefault="00EC47EC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  <w:sz w:val="28"/>
          <w:szCs w:val="28"/>
        </w:rPr>
      </w:pPr>
      <w:r>
        <w:rPr>
          <w:rFonts w:ascii="Bahnschrift" w:hAnsi="Bahnschrift"/>
          <w:b/>
          <w:color w:val="2E353A"/>
          <w:sz w:val="28"/>
          <w:szCs w:val="28"/>
        </w:rPr>
        <w:t xml:space="preserve">экспрессивной каллиграфии и графики </w:t>
      </w:r>
    </w:p>
    <w:p w:rsidR="00B06C38" w:rsidRDefault="00EC47EC">
      <w:pPr>
        <w:pStyle w:val="Textbody"/>
        <w:widowControl/>
        <w:spacing w:before="150" w:after="0" w:line="360" w:lineRule="atLeast"/>
        <w:jc w:val="center"/>
        <w:rPr>
          <w:rFonts w:ascii="Bahnschrift" w:hAnsi="Bahnschrift"/>
          <w:b/>
          <w:color w:val="2E353A"/>
          <w:sz w:val="28"/>
          <w:szCs w:val="28"/>
        </w:rPr>
      </w:pPr>
      <w:r>
        <w:rPr>
          <w:rFonts w:ascii="Bahnschrift" w:hAnsi="Bahnschrift"/>
          <w:b/>
          <w:color w:val="2E353A"/>
          <w:sz w:val="28"/>
          <w:szCs w:val="28"/>
        </w:rPr>
        <w:t xml:space="preserve">из подручных материалов. </w:t>
      </w:r>
    </w:p>
    <w:p w:rsidR="00B06C38" w:rsidRDefault="00EC47EC">
      <w:pPr>
        <w:pStyle w:val="Textbody"/>
        <w:widowControl/>
        <w:spacing w:before="150" w:after="0" w:line="360" w:lineRule="atLeast"/>
        <w:jc w:val="center"/>
      </w:pPr>
      <w:r>
        <w:rPr>
          <w:rFonts w:ascii="Bahnschrift" w:hAnsi="Bahnschrift"/>
          <w:b/>
          <w:noProof/>
          <w:color w:val="2E353A"/>
          <w:sz w:val="28"/>
          <w:szCs w:val="28"/>
          <w:lang w:eastAsia="ru-RU" w:bidi="ar-SA"/>
        </w:rPr>
        <w:drawing>
          <wp:inline distT="0" distB="0" distL="0" distR="0">
            <wp:extent cx="3000375" cy="4000500"/>
            <wp:effectExtent l="0" t="0" r="9525" b="0"/>
            <wp:docPr id="1" name="Picture 1" descr="C:\Users\UseR\AppData\Local\Microsoft\Windows\INetCache\Content.Word\5402624149320492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</w:p>
    <w:p w:rsidR="00B06C38" w:rsidRDefault="00EC47EC">
      <w:pPr>
        <w:pStyle w:val="Textbody"/>
        <w:widowControl/>
        <w:spacing w:before="150" w:after="0" w:line="360" w:lineRule="atLeast"/>
        <w:jc w:val="right"/>
        <w:rPr>
          <w:rFonts w:ascii="Bahnschrift" w:hAnsi="Bahnschrift"/>
          <w:color w:val="2E353A"/>
        </w:rPr>
      </w:pPr>
      <w:r>
        <w:rPr>
          <w:rFonts w:ascii="Bahnschrift" w:hAnsi="Bahnschrift"/>
          <w:color w:val="2E353A"/>
        </w:rPr>
        <w:t>Выполнила преподаватель МКУДО ДХШ</w:t>
      </w:r>
    </w:p>
    <w:p w:rsidR="00B06C38" w:rsidRDefault="00EC47EC">
      <w:pPr>
        <w:pStyle w:val="Textbody"/>
        <w:widowControl/>
        <w:spacing w:before="150" w:after="0" w:line="360" w:lineRule="atLeast"/>
        <w:jc w:val="right"/>
        <w:rPr>
          <w:rFonts w:ascii="Bahnschrift" w:hAnsi="Bahnschrift"/>
          <w:b/>
          <w:color w:val="2E353A"/>
        </w:rPr>
      </w:pPr>
      <w:r>
        <w:rPr>
          <w:rFonts w:ascii="Bahnschrift" w:hAnsi="Bahnschrift"/>
          <w:b/>
          <w:color w:val="2E353A"/>
        </w:rPr>
        <w:t>Гусева Марина Анатольевна</w:t>
      </w:r>
    </w:p>
    <w:p w:rsidR="00B06C38" w:rsidRDefault="00B06C38">
      <w:pPr>
        <w:pStyle w:val="Textbody"/>
        <w:widowControl/>
        <w:spacing w:before="150" w:after="0" w:line="360" w:lineRule="atLeast"/>
        <w:jc w:val="center"/>
        <w:rPr>
          <w:rFonts w:ascii="Roboto, sans-serif" w:hAnsi="Roboto, sans-serif" w:hint="eastAsia"/>
          <w:color w:val="2E353A"/>
          <w:sz w:val="22"/>
          <w:szCs w:val="22"/>
        </w:rPr>
      </w:pPr>
    </w:p>
    <w:p w:rsidR="00B06C38" w:rsidRDefault="00EC47EC">
      <w:pPr>
        <w:pStyle w:val="Textbody"/>
        <w:widowControl/>
        <w:spacing w:before="150" w:after="0" w:line="360" w:lineRule="atLeast"/>
        <w:jc w:val="center"/>
        <w:rPr>
          <w:rFonts w:ascii="Roboto, sans-serif" w:hAnsi="Roboto, sans-serif" w:hint="eastAsia"/>
          <w:color w:val="2E353A"/>
          <w:sz w:val="22"/>
          <w:szCs w:val="22"/>
        </w:rPr>
      </w:pPr>
      <w:r>
        <w:rPr>
          <w:rFonts w:ascii="Roboto, sans-serif" w:hAnsi="Roboto, sans-serif"/>
          <w:color w:val="2E353A"/>
          <w:sz w:val="22"/>
          <w:szCs w:val="22"/>
        </w:rPr>
        <w:t>г. Минеральные воды 2024г</w:t>
      </w:r>
    </w:p>
    <w:p w:rsidR="00B06C38" w:rsidRDefault="00EC47EC">
      <w:pPr>
        <w:pStyle w:val="Textbody"/>
        <w:widowControl/>
        <w:spacing w:before="150" w:after="0" w:line="360" w:lineRule="atLeast"/>
      </w:pPr>
      <w:r>
        <w:rPr>
          <w:rFonts w:ascii="Roboto, sans-serif" w:hAnsi="Roboto, sans-serif"/>
          <w:b/>
          <w:bCs/>
          <w:color w:val="2E353A"/>
        </w:rPr>
        <w:lastRenderedPageBreak/>
        <w:t>Колапен (</w:t>
      </w:r>
      <w:r>
        <w:rPr>
          <w:rFonts w:ascii="Roboto, sans-serif" w:hAnsi="Roboto, sans-serif"/>
          <w:b/>
          <w:bCs/>
          <w:color w:val="2E353A"/>
          <w:lang w:val="en-US"/>
        </w:rPr>
        <w:t>cola</w:t>
      </w:r>
      <w:r>
        <w:rPr>
          <w:rFonts w:ascii="Roboto, sans-serif" w:hAnsi="Roboto, sans-serif"/>
          <w:b/>
          <w:bCs/>
          <w:color w:val="2E353A"/>
        </w:rPr>
        <w:t>-</w:t>
      </w:r>
      <w:r>
        <w:rPr>
          <w:rFonts w:ascii="Roboto, sans-serif" w:hAnsi="Roboto, sans-serif"/>
          <w:b/>
          <w:bCs/>
          <w:color w:val="2E353A"/>
          <w:lang w:val="en-US"/>
        </w:rPr>
        <w:t>pen</w:t>
      </w:r>
      <w:r>
        <w:rPr>
          <w:rFonts w:ascii="Roboto, sans-serif" w:hAnsi="Roboto, sans-serif"/>
          <w:b/>
          <w:bCs/>
          <w:color w:val="2E353A"/>
        </w:rPr>
        <w:t xml:space="preserve">) – </w:t>
      </w:r>
      <w:r>
        <w:rPr>
          <w:rFonts w:ascii="Roboto, sans-serif" w:hAnsi="Roboto, sans-serif"/>
          <w:bCs/>
          <w:color w:val="2E353A"/>
        </w:rPr>
        <w:t xml:space="preserve">самодельный пишущий инструмент для экспрессивной </w:t>
      </w:r>
      <w:r>
        <w:rPr>
          <w:rFonts w:ascii="Roboto, sans-serif" w:hAnsi="Roboto, sans-serif"/>
          <w:bCs/>
          <w:color w:val="2E353A"/>
        </w:rPr>
        <w:t>каллиграфии и леттеринга. Имеет такое название потому что зачастую вырезается из жестяной банки колы или любого другого напитка. Его можно использовать с тушью или чернилами на любой основе для создания узких и широких линий по принципу работы с ширококоне</w:t>
      </w:r>
      <w:r>
        <w:rPr>
          <w:rFonts w:ascii="Roboto, sans-serif" w:hAnsi="Roboto, sans-serif"/>
          <w:bCs/>
          <w:color w:val="2E353A"/>
        </w:rPr>
        <w:t>чным плакатным пером. Линии получаются очень интересные, экспрессивные, с брызгами и прерывистые, что создает интересные художественные приемы. Может использоваться в зарисовках тушью наравне с остроконечным пером.</w:t>
      </w:r>
    </w:p>
    <w:p w:rsidR="00B06C38" w:rsidRDefault="00EC47EC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  <w:r>
        <w:rPr>
          <w:rFonts w:ascii="Roboto, sans-serif" w:hAnsi="Roboto, sans-serif"/>
          <w:b/>
          <w:color w:val="2E353A"/>
        </w:rPr>
        <w:t>Для создания инструмента нам потребуется:</w:t>
      </w:r>
    </w:p>
    <w:p w:rsidR="00B06C38" w:rsidRDefault="00B06C38">
      <w:pPr>
        <w:pStyle w:val="Textbody"/>
        <w:widowControl/>
        <w:spacing w:before="150" w:after="0" w:line="360" w:lineRule="atLeast"/>
        <w:ind w:left="720"/>
        <w:rPr>
          <w:rFonts w:ascii="Roboto, sans-serif" w:hAnsi="Roboto, sans-serif" w:hint="eastAsia"/>
          <w:color w:val="2E353A"/>
        </w:rPr>
      </w:pPr>
    </w:p>
    <w:p w:rsidR="00B06C38" w:rsidRDefault="00EC47EC">
      <w:pPr>
        <w:pStyle w:val="Textbody"/>
        <w:widowControl/>
        <w:numPr>
          <w:ilvl w:val="0"/>
          <w:numId w:val="1"/>
        </w:numPr>
        <w:spacing w:before="150" w:after="0" w:line="360" w:lineRule="atLeast"/>
        <w:rPr>
          <w:rFonts w:ascii="Roboto, sans-serif" w:hAnsi="Roboto, sans-serif" w:hint="eastAsia"/>
          <w:color w:val="2E353A"/>
        </w:rPr>
      </w:pPr>
      <w:r>
        <w:rPr>
          <w:rFonts w:ascii="Roboto, sans-serif" w:hAnsi="Roboto, sans-serif"/>
          <w:color w:val="2E353A"/>
        </w:rPr>
        <w:t>Банка колы или другой газировки.</w:t>
      </w:r>
    </w:p>
    <w:p w:rsidR="00B06C38" w:rsidRDefault="00EC47EC">
      <w:pPr>
        <w:pStyle w:val="Textbody"/>
        <w:widowControl/>
        <w:numPr>
          <w:ilvl w:val="0"/>
          <w:numId w:val="1"/>
        </w:numPr>
        <w:spacing w:before="150" w:after="0" w:line="360" w:lineRule="atLeast"/>
        <w:rPr>
          <w:rFonts w:ascii="Roboto, sans-serif" w:hAnsi="Roboto, sans-serif" w:hint="eastAsia"/>
          <w:color w:val="2E353A"/>
        </w:rPr>
      </w:pPr>
      <w:r>
        <w:rPr>
          <w:rFonts w:ascii="Roboto, sans-serif" w:hAnsi="Roboto, sans-serif"/>
          <w:color w:val="2E353A"/>
        </w:rPr>
        <w:t>Нож и ножницы</w:t>
      </w:r>
    </w:p>
    <w:p w:rsidR="00B06C38" w:rsidRDefault="00EC47EC">
      <w:pPr>
        <w:pStyle w:val="Textbody"/>
        <w:widowControl/>
        <w:numPr>
          <w:ilvl w:val="0"/>
          <w:numId w:val="1"/>
        </w:numPr>
        <w:spacing w:before="150" w:after="0" w:line="360" w:lineRule="atLeast"/>
        <w:rPr>
          <w:rFonts w:ascii="Roboto, sans-serif" w:hAnsi="Roboto, sans-serif" w:hint="eastAsia"/>
          <w:color w:val="2E353A"/>
        </w:rPr>
      </w:pPr>
      <w:r>
        <w:rPr>
          <w:rFonts w:ascii="Roboto, sans-serif" w:hAnsi="Roboto, sans-serif"/>
          <w:color w:val="2E353A"/>
        </w:rPr>
        <w:t>Простой карандаш</w:t>
      </w:r>
    </w:p>
    <w:p w:rsidR="00B06C38" w:rsidRDefault="00EC47EC">
      <w:pPr>
        <w:pStyle w:val="Textbody"/>
        <w:widowControl/>
        <w:numPr>
          <w:ilvl w:val="0"/>
          <w:numId w:val="1"/>
        </w:numPr>
        <w:spacing w:before="150" w:after="0" w:line="360" w:lineRule="atLeast"/>
      </w:pPr>
      <w:r>
        <w:rPr>
          <w:rFonts w:ascii="Cambria" w:hAnsi="Cambria" w:cs="Cambria"/>
          <w:color w:val="2E353A"/>
        </w:rPr>
        <w:t>Держатель</w:t>
      </w:r>
      <w:r>
        <w:rPr>
          <w:rFonts w:ascii="Modern No. 20" w:hAnsi="Modern No. 20"/>
          <w:color w:val="2E353A"/>
        </w:rPr>
        <w:t xml:space="preserve"> </w:t>
      </w:r>
      <w:r>
        <w:rPr>
          <w:rFonts w:ascii="Cambria" w:hAnsi="Cambria" w:cs="Cambria"/>
          <w:color w:val="2E353A"/>
        </w:rPr>
        <w:t>для</w:t>
      </w:r>
      <w:r>
        <w:rPr>
          <w:rFonts w:ascii="Roboto, sans-serif" w:hAnsi="Roboto, sans-serif"/>
          <w:color w:val="2E353A"/>
        </w:rPr>
        <w:t xml:space="preserve"> пера (опционально, можно заменить карандашом)</w:t>
      </w:r>
    </w:p>
    <w:p w:rsidR="00B06C38" w:rsidRDefault="00EC47EC">
      <w:pPr>
        <w:pStyle w:val="Textbody"/>
        <w:widowControl/>
        <w:numPr>
          <w:ilvl w:val="0"/>
          <w:numId w:val="1"/>
        </w:numPr>
        <w:spacing w:before="150" w:after="0" w:line="360" w:lineRule="atLeast"/>
        <w:rPr>
          <w:rFonts w:ascii="Roboto, sans-serif" w:hAnsi="Roboto, sans-serif" w:hint="eastAsia"/>
          <w:color w:val="2E353A"/>
        </w:rPr>
      </w:pPr>
      <w:r>
        <w:rPr>
          <w:rFonts w:ascii="Roboto, sans-serif" w:hAnsi="Roboto, sans-serif"/>
          <w:color w:val="2E353A"/>
        </w:rPr>
        <w:t>Скотч малярный</w:t>
      </w:r>
    </w:p>
    <w:p w:rsidR="00B06C38" w:rsidRDefault="00EC47EC">
      <w:pPr>
        <w:pStyle w:val="Textbody"/>
        <w:widowControl/>
        <w:spacing w:before="150" w:after="0" w:line="360" w:lineRule="atLeast"/>
        <w:ind w:left="720"/>
      </w:pPr>
      <w:r>
        <w:rPr>
          <w:rFonts w:ascii="Roboto, sans-serif" w:hAnsi="Roboto, sans-serif"/>
          <w:noProof/>
          <w:color w:val="2E353A"/>
          <w:lang w:eastAsia="ru-RU" w:bidi="ar-SA"/>
        </w:rPr>
        <w:drawing>
          <wp:inline distT="0" distB="0" distL="0" distR="0">
            <wp:extent cx="3916676" cy="5222229"/>
            <wp:effectExtent l="13973" t="5077" r="2548" b="2547"/>
            <wp:docPr id="2" name="Рисунок 21" descr="C:\Users\UseR\AppData\Local\Microsoft\Windows\INetCache\Content.Word\5402624149320492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3916676" cy="52222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bCs/>
          <w:color w:val="2E353A"/>
        </w:rPr>
      </w:pP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bCs/>
          <w:color w:val="2E353A"/>
        </w:rPr>
      </w:pP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bCs/>
          <w:color w:val="2E353A"/>
        </w:rPr>
      </w:pP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bCs/>
          <w:color w:val="2E353A"/>
        </w:rPr>
      </w:pPr>
    </w:p>
    <w:p w:rsidR="00B06C38" w:rsidRDefault="00EC47EC">
      <w:pPr>
        <w:pStyle w:val="Textbody"/>
        <w:widowControl/>
        <w:spacing w:before="150" w:after="0" w:line="360" w:lineRule="atLeast"/>
      </w:pPr>
      <w:r>
        <w:rPr>
          <w:rFonts w:ascii="Roboto, sans-serif" w:hAnsi="Roboto, sans-serif"/>
          <w:b/>
          <w:bCs/>
          <w:color w:val="2E353A"/>
        </w:rPr>
        <w:lastRenderedPageBreak/>
        <w:t xml:space="preserve">Шаг 1. </w:t>
      </w:r>
      <w:r>
        <w:rPr>
          <w:rFonts w:ascii="Roboto, sans-serif" w:hAnsi="Roboto, sans-serif"/>
          <w:bCs/>
          <w:color w:val="2E353A"/>
        </w:rPr>
        <w:t xml:space="preserve">Аккуратно разрезаем жестяную банку, </w:t>
      </w:r>
    </w:p>
    <w:p w:rsidR="00B06C38" w:rsidRDefault="00EC47EC">
      <w:pPr>
        <w:pStyle w:val="Textbody"/>
        <w:widowControl/>
        <w:spacing w:before="150" w:after="0" w:line="360" w:lineRule="atLeast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954079</wp:posOffset>
            </wp:positionH>
            <wp:positionV relativeFrom="paragraph">
              <wp:posOffset>-140017</wp:posOffset>
            </wp:positionV>
            <wp:extent cx="4085594" cy="5062859"/>
            <wp:effectExtent l="6667" t="12383" r="16824" b="16823"/>
            <wp:wrapTopAndBottom/>
            <wp:docPr id="3" name="Picture 3" descr="C:\Users\UseR\AppData\Local\Microsoft\Windows\INetCache\Content.Word\5402624149320492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4085594" cy="50628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Roboto, sans-serif" w:hAnsi="Roboto, sans-serif"/>
          <w:bCs/>
          <w:color w:val="2E353A"/>
        </w:rPr>
        <w:t>края острые, не забываем про технику безопасности.</w:t>
      </w: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bCs/>
          <w:color w:val="2E353A"/>
        </w:rPr>
      </w:pPr>
    </w:p>
    <w:p w:rsidR="00B06C38" w:rsidRDefault="00EC47EC">
      <w:pPr>
        <w:pStyle w:val="Textbody"/>
        <w:widowControl/>
        <w:spacing w:before="150" w:after="0" w:line="360" w:lineRule="atLeast"/>
        <w:ind w:left="-426"/>
      </w:pPr>
      <w:r>
        <w:rPr>
          <w:rFonts w:ascii="Roboto, sans-serif" w:hAnsi="Roboto, sans-serif"/>
          <w:b/>
          <w:color w:val="2E353A"/>
        </w:rPr>
        <w:t xml:space="preserve">Шаг 2. </w:t>
      </w:r>
      <w:r>
        <w:rPr>
          <w:rFonts w:ascii="Roboto, sans-serif" w:hAnsi="Roboto, sans-serif"/>
          <w:color w:val="2E353A"/>
        </w:rPr>
        <w:t xml:space="preserve">С </w:t>
      </w:r>
      <w:r>
        <w:rPr>
          <w:rFonts w:ascii="Roboto, sans-serif" w:hAnsi="Roboto, sans-serif"/>
          <w:color w:val="2E353A"/>
        </w:rPr>
        <w:t>помощью выкройки на кусочке жести выдавливаем карандашом контур будущего пера.</w:t>
      </w:r>
    </w:p>
    <w:p w:rsidR="00B06C38" w:rsidRDefault="00EC47EC">
      <w:pPr>
        <w:pStyle w:val="Textbody"/>
        <w:widowControl/>
        <w:spacing w:before="150" w:after="0" w:line="360" w:lineRule="atLeast"/>
        <w:ind w:left="-426"/>
      </w:pPr>
      <w:r>
        <w:rPr>
          <w:rFonts w:ascii="Roboto, sans-serif" w:hAnsi="Roboto, sans-serif"/>
          <w:color w:val="2E353A"/>
        </w:rPr>
        <w:t>Вырезаем ножницами и складываем как показано на иллюстрации.</w:t>
      </w:r>
      <w:r>
        <w:rPr>
          <w:rFonts w:ascii="Roboto, sans-serif" w:hAnsi="Roboto, sans-serif"/>
          <w:b/>
          <w:noProof/>
          <w:color w:val="2E353A"/>
          <w:lang w:eastAsia="ru-RU" w:bidi="ar-SA"/>
        </w:rPr>
        <w:drawing>
          <wp:inline distT="0" distB="0" distL="0" distR="0">
            <wp:extent cx="2943225" cy="1962146"/>
            <wp:effectExtent l="0" t="0" r="9525" b="4"/>
            <wp:docPr id="4" name="Picture 17" descr="C:\Users\UseR\AppData\Local\Microsoft\Windows\INetCache\Content.Word\261620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Roboto, sans-serif" w:hAnsi="Roboto, sans-serif"/>
          <w:noProof/>
          <w:color w:val="2E353A"/>
          <w:lang w:eastAsia="ru-RU" w:bidi="ar-SA"/>
        </w:rPr>
        <w:drawing>
          <wp:inline distT="0" distB="0" distL="0" distR="0">
            <wp:extent cx="2854125" cy="1897608"/>
            <wp:effectExtent l="0" t="0" r="3375" b="7392"/>
            <wp:docPr id="5" name="Рисунок 22" descr="C:\Users\UseR\AppData\Local\Microsoft\Windows\INetCache\Content.Word\261754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125" cy="18976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</w:p>
    <w:p w:rsidR="00B06C38" w:rsidRDefault="00EC47EC">
      <w:pPr>
        <w:pStyle w:val="Textbody"/>
        <w:widowControl/>
        <w:spacing w:before="150" w:after="0" w:line="360" w:lineRule="atLeast"/>
      </w:pPr>
      <w:r>
        <w:rPr>
          <w:rFonts w:ascii="Roboto, sans-serif" w:hAnsi="Roboto, sans-serif"/>
          <w:b/>
          <w:color w:val="2E353A"/>
        </w:rPr>
        <w:lastRenderedPageBreak/>
        <w:t xml:space="preserve">Шаг 3. </w:t>
      </w:r>
      <w:r>
        <w:rPr>
          <w:rFonts w:ascii="Roboto, sans-serif" w:hAnsi="Roboto, sans-serif"/>
          <w:color w:val="2E353A"/>
        </w:rPr>
        <w:t xml:space="preserve">Получившийся инструмент закрепляем в держателе для пера или прикрепляем скотчем на карандаш или другой </w:t>
      </w:r>
      <w:r>
        <w:rPr>
          <w:rFonts w:ascii="Roboto, sans-serif" w:hAnsi="Roboto, sans-serif"/>
          <w:color w:val="2E353A"/>
        </w:rPr>
        <w:t>подходящий держатель.</w:t>
      </w:r>
    </w:p>
    <w:p w:rsidR="00B06C38" w:rsidRDefault="00EC47EC">
      <w:pPr>
        <w:pStyle w:val="Textbody"/>
        <w:widowControl/>
        <w:spacing w:before="150" w:after="0" w:line="360" w:lineRule="atLeast"/>
      </w:pPr>
      <w:r>
        <w:rPr>
          <w:rFonts w:ascii="Roboto, sans-serif" w:hAnsi="Roboto, sans-serif"/>
          <w:noProof/>
          <w:color w:val="2E353A"/>
          <w:lang w:eastAsia="ru-RU" w:bidi="ar-SA"/>
        </w:rPr>
        <w:drawing>
          <wp:inline distT="0" distB="0" distL="0" distR="0">
            <wp:extent cx="2009778" cy="2686050"/>
            <wp:effectExtent l="0" t="0" r="9522" b="0"/>
            <wp:docPr id="6" name="Рисунок 23" descr="C:\Users\UseR\AppData\Local\Microsoft\Windows\INetCache\Content.Word\5402624149320492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8" cy="2686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Roboto, sans-serif" w:hAnsi="Roboto, sans-serif"/>
          <w:noProof/>
          <w:color w:val="2E353A"/>
          <w:lang w:eastAsia="ru-RU" w:bidi="ar-SA"/>
        </w:rPr>
        <w:drawing>
          <wp:inline distT="0" distB="0" distL="0" distR="0">
            <wp:extent cx="1895478" cy="2524128"/>
            <wp:effectExtent l="0" t="0" r="9522" b="9522"/>
            <wp:docPr id="7" name="Picture 34" descr="C:\Users\UseR\AppData\Local\Microsoft\Windows\INetCache\Content.Word\5402624149320492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8" cy="2524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</w:p>
    <w:p w:rsidR="00B06C38" w:rsidRDefault="00EC47EC">
      <w:pPr>
        <w:pStyle w:val="Textbody"/>
        <w:widowControl/>
        <w:spacing w:before="150" w:after="0" w:line="360" w:lineRule="atLeast"/>
      </w:pPr>
      <w:r>
        <w:rPr>
          <w:rFonts w:ascii="Roboto, sans-serif" w:hAnsi="Roboto, sans-serif"/>
          <w:b/>
          <w:color w:val="2E353A"/>
        </w:rPr>
        <w:t xml:space="preserve">Шаг 4. </w:t>
      </w:r>
      <w:r>
        <w:rPr>
          <w:rFonts w:ascii="Roboto, sans-serif" w:hAnsi="Roboto, sans-serif"/>
          <w:color w:val="2E353A"/>
        </w:rPr>
        <w:t>Для начала работы необходимо кончик пера опустить в тушь и набрать ее в пространство между пластинками металла, как работает обычное широкое перо.</w:t>
      </w: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color w:val="2E353A"/>
        </w:rPr>
      </w:pPr>
    </w:p>
    <w:p w:rsidR="00B06C38" w:rsidRDefault="00EC47EC">
      <w:pPr>
        <w:pStyle w:val="Textbody"/>
        <w:widowControl/>
        <w:spacing w:before="150" w:after="0" w:line="360" w:lineRule="atLeast"/>
        <w:ind w:right="-710"/>
      </w:pPr>
      <w:r>
        <w:rPr>
          <w:rFonts w:ascii="Roboto, sans-serif" w:hAnsi="Roboto, sans-serif"/>
          <w:noProof/>
          <w:color w:val="2E353A"/>
          <w:lang w:eastAsia="ru-RU" w:bidi="ar-SA"/>
        </w:rPr>
        <w:drawing>
          <wp:inline distT="0" distB="0" distL="0" distR="0">
            <wp:extent cx="3009903" cy="4010028"/>
            <wp:effectExtent l="0" t="0" r="0" b="9522"/>
            <wp:docPr id="8" name="Picture 37" descr="C:\Users\UseR\AppData\Local\Microsoft\Windows\INetCache\Content.Word\5402624149320492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3" cy="40100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Roboto, sans-serif" w:hAnsi="Roboto, sans-serif"/>
          <w:noProof/>
          <w:color w:val="2E353A"/>
          <w:lang w:eastAsia="ru-RU" w:bidi="ar-SA"/>
        </w:rPr>
        <w:drawing>
          <wp:inline distT="0" distB="0" distL="0" distR="0">
            <wp:extent cx="3257550" cy="3257550"/>
            <wp:effectExtent l="0" t="0" r="0" b="0"/>
            <wp:docPr id="9" name="Picture 46" descr="C:\Users\UseR\AppData\Local\Microsoft\Windows\INetCache\Content.Word\5402624149320492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</w:p>
    <w:p w:rsidR="00B06C38" w:rsidRDefault="00B06C38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</w:p>
    <w:p w:rsidR="00B06C38" w:rsidRDefault="00EC47EC">
      <w:pPr>
        <w:pStyle w:val="Textbody"/>
        <w:widowControl/>
        <w:spacing w:before="150" w:after="0" w:line="360" w:lineRule="atLeast"/>
        <w:rPr>
          <w:rFonts w:ascii="Roboto, sans-serif" w:hAnsi="Roboto, sans-serif" w:hint="eastAsia"/>
          <w:b/>
          <w:color w:val="2E353A"/>
        </w:rPr>
      </w:pPr>
      <w:r>
        <w:rPr>
          <w:rFonts w:ascii="Roboto, sans-serif" w:hAnsi="Roboto, sans-serif"/>
          <w:b/>
          <w:color w:val="2E353A"/>
        </w:rPr>
        <w:lastRenderedPageBreak/>
        <w:t>Творите! И экспериментируйте!</w:t>
      </w:r>
    </w:p>
    <w:p w:rsidR="00B06C38" w:rsidRDefault="00EC47EC">
      <w:pPr>
        <w:pStyle w:val="Textbody"/>
        <w:widowControl/>
        <w:spacing w:before="150" w:after="0" w:line="360" w:lineRule="atLeast"/>
        <w:jc w:val="center"/>
      </w:pPr>
      <w:r>
        <w:rPr>
          <w:rFonts w:ascii="Roboto, sans-serif" w:hAnsi="Roboto, sans-serif"/>
          <w:b/>
          <w:noProof/>
          <w:color w:val="2E353A"/>
          <w:lang w:eastAsia="ru-RU" w:bidi="ar-SA"/>
        </w:rPr>
        <w:drawing>
          <wp:inline distT="0" distB="0" distL="0" distR="0">
            <wp:extent cx="5086349" cy="5086349"/>
            <wp:effectExtent l="0" t="0" r="1" b="1"/>
            <wp:docPr id="10" name="Рисунок 24" descr="C:\Users\UseR\AppData\Local\Microsoft\Windows\INetCache\Content.Word\5402624149320492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49" cy="50863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06C38" w:rsidRDefault="00EC47EC">
      <w:pPr>
        <w:pStyle w:val="Textbody"/>
        <w:widowControl/>
        <w:spacing w:before="150" w:after="0" w:line="360" w:lineRule="atLeast"/>
        <w:jc w:val="center"/>
      </w:pPr>
      <w:r>
        <w:rPr>
          <w:rFonts w:ascii="Roboto, sans-serif" w:hAnsi="Roboto, sans-serif"/>
          <w:b/>
          <w:noProof/>
          <w:color w:val="2E353A"/>
          <w:lang w:eastAsia="ru-RU" w:bidi="ar-SA"/>
        </w:rPr>
        <w:drawing>
          <wp:inline distT="0" distB="0" distL="0" distR="0">
            <wp:extent cx="3686175" cy="3686175"/>
            <wp:effectExtent l="0" t="0" r="9525" b="9525"/>
            <wp:docPr id="11" name="Picture 63" descr="C:\Users\UseR\AppData\Local\Microsoft\Windows\INetCache\Content.Word\5402624149320492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B06C38">
      <w:pgSz w:w="11906" w:h="16838"/>
      <w:pgMar w:top="1134" w:right="70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7EC" w:rsidRDefault="00EC47EC">
      <w:r>
        <w:separator/>
      </w:r>
    </w:p>
  </w:endnote>
  <w:endnote w:type="continuationSeparator" w:id="0">
    <w:p w:rsidR="00EC47EC" w:rsidRDefault="00EC4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, sans-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7EC" w:rsidRDefault="00EC47EC">
      <w:r>
        <w:rPr>
          <w:color w:val="000000"/>
        </w:rPr>
        <w:separator/>
      </w:r>
    </w:p>
  </w:footnote>
  <w:footnote w:type="continuationSeparator" w:id="0">
    <w:p w:rsidR="00EC47EC" w:rsidRDefault="00EC4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37337"/>
    <w:multiLevelType w:val="multilevel"/>
    <w:tmpl w:val="CE66CB3A"/>
    <w:lvl w:ilvl="0">
      <w:start w:val="1"/>
      <w:numFmt w:val="decimal"/>
      <w:lvlText w:val="%1."/>
      <w:lvlJc w:val="left"/>
      <w:pPr>
        <w:ind w:left="720" w:hanging="360"/>
      </w:pPr>
      <w:rPr>
        <w:rFonts w:ascii="Roboto, sans-serif" w:eastAsia="SimSun" w:hAnsi="Roboto, sans-serif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B06C38"/>
    <w:rsid w:val="007E0333"/>
    <w:rsid w:val="00B06C38"/>
    <w:rsid w:val="00EC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EA1075-A819-4B70-BB9A-E7271B33F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ri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3">
    <w:name w:val="Заголовок №3"/>
    <w:basedOn w:val="Standard"/>
    <w:pPr>
      <w:shd w:val="clear" w:color="auto" w:fill="FFFFFF"/>
      <w:spacing w:before="180" w:line="480" w:lineRule="exact"/>
      <w:jc w:val="both"/>
      <w:outlineLvl w:val="2"/>
    </w:pPr>
    <w:rPr>
      <w:rFonts w:ascii="Microsoft Sans Serif" w:hAnsi="Microsoft Sans Serif" w:cs="Microsoft Sans Serif"/>
      <w:sz w:val="43"/>
      <w:szCs w:val="43"/>
      <w:lang w:eastAsia="en-US"/>
    </w:rPr>
  </w:style>
  <w:style w:type="character" w:customStyle="1" w:styleId="NumberingSymbols">
    <w:name w:val="Numbering Symbols"/>
  </w:style>
  <w:style w:type="paragraph" w:styleId="a5">
    <w:name w:val="Balloon Text"/>
    <w:basedOn w:val="a"/>
    <w:rPr>
      <w:rFonts w:ascii="Segoe UI" w:hAnsi="Segoe UI" w:cs="Mangal"/>
      <w:sz w:val="18"/>
      <w:szCs w:val="16"/>
    </w:rPr>
  </w:style>
  <w:style w:type="character" w:customStyle="1" w:styleId="a6">
    <w:name w:val="Текст выноски Знак"/>
    <w:basedOn w:val="a0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2024-09-09T12:09:00Z</cp:lastPrinted>
  <dcterms:created xsi:type="dcterms:W3CDTF">2026-01-15T06:45:00Z</dcterms:created>
  <dcterms:modified xsi:type="dcterms:W3CDTF">2026-01-15T06:45:00Z</dcterms:modified>
</cp:coreProperties>
</file>