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C4" w:rsidRPr="00DB68F8" w:rsidRDefault="00401CC4" w:rsidP="00534676">
      <w:pPr>
        <w:spacing w:line="240" w:lineRule="auto"/>
        <w:ind w:right="29"/>
        <w:jc w:val="center"/>
        <w:rPr>
          <w:rFonts w:ascii="Times New Roman" w:hAnsi="Times New Roman"/>
          <w:b/>
          <w:sz w:val="24"/>
          <w:szCs w:val="24"/>
        </w:rPr>
      </w:pPr>
      <w:r w:rsidRPr="00DB68F8">
        <w:rPr>
          <w:rFonts w:ascii="Times New Roman" w:hAnsi="Times New Roman"/>
          <w:b/>
          <w:sz w:val="24"/>
          <w:szCs w:val="24"/>
        </w:rPr>
        <w:t>Конспект открытого урока</w:t>
      </w:r>
    </w:p>
    <w:p w:rsidR="00401CC4" w:rsidRPr="00DB68F8" w:rsidRDefault="00401CC4" w:rsidP="00534676">
      <w:pPr>
        <w:spacing w:line="240" w:lineRule="auto"/>
        <w:ind w:right="29"/>
        <w:jc w:val="center"/>
        <w:rPr>
          <w:rFonts w:ascii="Times New Roman" w:hAnsi="Times New Roman"/>
          <w:b/>
          <w:sz w:val="24"/>
          <w:szCs w:val="24"/>
        </w:rPr>
      </w:pPr>
      <w:r w:rsidRPr="00DB68F8">
        <w:rPr>
          <w:rFonts w:ascii="Times New Roman" w:hAnsi="Times New Roman"/>
          <w:b/>
          <w:sz w:val="24"/>
          <w:szCs w:val="24"/>
        </w:rPr>
        <w:t>4 класс, художественно-эстетическое отделение. Предмет «Живопись».</w:t>
      </w:r>
    </w:p>
    <w:p w:rsidR="00401CC4" w:rsidRPr="00DB68F8" w:rsidRDefault="00401CC4" w:rsidP="00534676">
      <w:pPr>
        <w:spacing w:line="240" w:lineRule="auto"/>
        <w:ind w:right="29"/>
        <w:jc w:val="center"/>
        <w:rPr>
          <w:rFonts w:ascii="Times New Roman" w:hAnsi="Times New Roman"/>
          <w:b/>
          <w:sz w:val="24"/>
          <w:szCs w:val="24"/>
        </w:rPr>
      </w:pPr>
      <w:r w:rsidRPr="00DB68F8">
        <w:rPr>
          <w:rFonts w:ascii="Times New Roman" w:hAnsi="Times New Roman"/>
          <w:b/>
          <w:sz w:val="24"/>
          <w:szCs w:val="24"/>
        </w:rPr>
        <w:t>(1 сеанс из 4-х, 3 урока по 45 минут)</w:t>
      </w:r>
    </w:p>
    <w:p w:rsidR="00401CC4" w:rsidRPr="00DB68F8" w:rsidRDefault="00401CC4" w:rsidP="00A01F6A">
      <w:pPr>
        <w:spacing w:line="240" w:lineRule="auto"/>
        <w:ind w:right="29"/>
        <w:jc w:val="both"/>
        <w:rPr>
          <w:rFonts w:ascii="Times New Roman" w:hAnsi="Times New Roman"/>
          <w:sz w:val="24"/>
          <w:szCs w:val="24"/>
        </w:rPr>
      </w:pPr>
      <w:r w:rsidRPr="00DB68F8">
        <w:rPr>
          <w:rFonts w:ascii="Times New Roman" w:hAnsi="Times New Roman"/>
          <w:b/>
          <w:sz w:val="24"/>
          <w:szCs w:val="24"/>
        </w:rPr>
        <w:t xml:space="preserve">Тема: «Натюрморт из двух-трех предметов быта различных фактур» </w:t>
      </w:r>
      <w:r w:rsidRPr="00DB68F8">
        <w:rPr>
          <w:rFonts w:ascii="Times New Roman" w:hAnsi="Times New Roman"/>
          <w:sz w:val="24"/>
          <w:szCs w:val="24"/>
        </w:rPr>
        <w:t>(дерево, металл, стекло).</w:t>
      </w:r>
      <w:r w:rsidRPr="00DB68F8">
        <w:rPr>
          <w:rFonts w:ascii="Times New Roman" w:hAnsi="Times New Roman"/>
          <w:b/>
          <w:i/>
          <w:sz w:val="24"/>
          <w:szCs w:val="24"/>
        </w:rPr>
        <w:t xml:space="preserve">  </w:t>
      </w:r>
      <w:r w:rsidRPr="00DB68F8">
        <w:rPr>
          <w:rFonts w:ascii="Times New Roman" w:hAnsi="Times New Roman"/>
          <w:sz w:val="24"/>
          <w:szCs w:val="24"/>
        </w:rPr>
        <w:t xml:space="preserve">Цветовой тон предметов темный, в среде темных драпировок. Освещение боковое (софит). </w:t>
      </w:r>
    </w:p>
    <w:p w:rsidR="00401CC4" w:rsidRPr="00DB68F8" w:rsidRDefault="00401CC4" w:rsidP="00C4567C">
      <w:pPr>
        <w:pStyle w:val="a4"/>
        <w:shd w:val="clear" w:color="auto" w:fill="FFFFFF"/>
        <w:spacing w:before="0" w:beforeAutospacing="0" w:after="120" w:afterAutospacing="0" w:line="240" w:lineRule="atLeast"/>
        <w:rPr>
          <w:color w:val="333333"/>
        </w:rPr>
      </w:pPr>
      <w:r w:rsidRPr="00DB68F8">
        <w:rPr>
          <w:b/>
          <w:i/>
          <w:color w:val="333333"/>
        </w:rPr>
        <w:t>Цели урока</w:t>
      </w:r>
      <w:r w:rsidRPr="00DB68F8">
        <w:rPr>
          <w:color w:val="333333"/>
        </w:rPr>
        <w:t>:</w:t>
      </w:r>
      <w:r w:rsidRPr="00DB68F8">
        <w:rPr>
          <w:rStyle w:val="apple-converted-space"/>
          <w:color w:val="333333"/>
        </w:rPr>
        <w:t> </w:t>
      </w:r>
      <w:r w:rsidRPr="00DB68F8">
        <w:rPr>
          <w:color w:val="333333"/>
        </w:rPr>
        <w:br/>
        <w:t>а)</w:t>
      </w:r>
      <w:r w:rsidRPr="00DB68F8">
        <w:rPr>
          <w:rStyle w:val="apple-converted-space"/>
          <w:color w:val="333333"/>
        </w:rPr>
        <w:t> </w:t>
      </w:r>
      <w:r w:rsidRPr="00DB68F8">
        <w:rPr>
          <w:color w:val="333333"/>
          <w:u w:val="single"/>
        </w:rPr>
        <w:t>Обучающая:</w:t>
      </w:r>
      <w:r w:rsidRPr="00DB68F8">
        <w:rPr>
          <w:rStyle w:val="apple-converted-space"/>
          <w:color w:val="333333"/>
        </w:rPr>
        <w:t> </w:t>
      </w:r>
      <w:r w:rsidRPr="00DB68F8">
        <w:rPr>
          <w:color w:val="333333"/>
        </w:rPr>
        <w:t xml:space="preserve">закрепить знания </w:t>
      </w:r>
      <w:r>
        <w:rPr>
          <w:color w:val="333333"/>
        </w:rPr>
        <w:t xml:space="preserve">о грамотном </w:t>
      </w:r>
      <w:r w:rsidRPr="00DB68F8">
        <w:rPr>
          <w:color w:val="333333"/>
        </w:rPr>
        <w:t>построении натюрморта, о цветовой среде и влиянии окружающей среды на цвет предмета; учить выполнять первоначальное цветовое решение натюрморта по заданным схемам.</w:t>
      </w:r>
      <w:r w:rsidRPr="00DB68F8">
        <w:rPr>
          <w:color w:val="333333"/>
        </w:rPr>
        <w:br/>
        <w:t>б)</w:t>
      </w:r>
      <w:r w:rsidRPr="00DB68F8">
        <w:rPr>
          <w:rStyle w:val="apple-converted-space"/>
          <w:color w:val="333333"/>
        </w:rPr>
        <w:t> </w:t>
      </w:r>
      <w:r w:rsidRPr="00DB68F8">
        <w:rPr>
          <w:color w:val="333333"/>
          <w:u w:val="single"/>
        </w:rPr>
        <w:t>Развивающая:</w:t>
      </w:r>
      <w:r w:rsidRPr="00DB68F8">
        <w:rPr>
          <w:rStyle w:val="apple-converted-space"/>
          <w:color w:val="333333"/>
        </w:rPr>
        <w:t> </w:t>
      </w:r>
      <w:r w:rsidRPr="00DB68F8">
        <w:rPr>
          <w:color w:val="333333"/>
        </w:rPr>
        <w:t>развитие творческих способностей детей, умения самостоятельно вести работу.</w:t>
      </w:r>
      <w:r w:rsidRPr="00DB68F8">
        <w:rPr>
          <w:color w:val="333333"/>
        </w:rPr>
        <w:br/>
      </w:r>
    </w:p>
    <w:p w:rsidR="00401CC4" w:rsidRPr="00DB68F8" w:rsidRDefault="00401CC4" w:rsidP="00C4567C">
      <w:pPr>
        <w:pStyle w:val="a4"/>
        <w:shd w:val="clear" w:color="auto" w:fill="FFFFFF"/>
        <w:spacing w:before="0" w:beforeAutospacing="0" w:after="120" w:afterAutospacing="0" w:line="240" w:lineRule="atLeast"/>
        <w:rPr>
          <w:color w:val="333333"/>
        </w:rPr>
      </w:pPr>
      <w:r w:rsidRPr="00DB68F8">
        <w:rPr>
          <w:b/>
          <w:i/>
          <w:color w:val="333333"/>
        </w:rPr>
        <w:t>Тип занятий</w:t>
      </w:r>
      <w:r w:rsidRPr="00DB68F8">
        <w:rPr>
          <w:color w:val="333333"/>
        </w:rPr>
        <w:t>: комбинированный.</w:t>
      </w:r>
    </w:p>
    <w:p w:rsidR="00401CC4" w:rsidRPr="00DB68F8" w:rsidRDefault="00401CC4" w:rsidP="00C4567C">
      <w:pPr>
        <w:pStyle w:val="a4"/>
        <w:shd w:val="clear" w:color="auto" w:fill="FFFFFF"/>
        <w:spacing w:before="0" w:beforeAutospacing="0" w:after="120" w:afterAutospacing="0" w:line="240" w:lineRule="atLeast"/>
        <w:rPr>
          <w:color w:val="333333"/>
        </w:rPr>
      </w:pPr>
      <w:r w:rsidRPr="00DB68F8">
        <w:rPr>
          <w:color w:val="333333"/>
        </w:rPr>
        <w:t>Задача урока: выполнить  линейно-конструктивное построение натюрморта. Приступить к первоначальным этапам цветового решения натюрморта.</w:t>
      </w:r>
    </w:p>
    <w:p w:rsidR="00401CC4" w:rsidRPr="00DB68F8" w:rsidRDefault="00401CC4" w:rsidP="00C4567C">
      <w:pPr>
        <w:pStyle w:val="a4"/>
        <w:shd w:val="clear" w:color="auto" w:fill="FFFFFF"/>
        <w:spacing w:before="0" w:beforeAutospacing="0" w:after="120" w:afterAutospacing="0" w:line="240" w:lineRule="atLeast"/>
        <w:rPr>
          <w:b/>
          <w:i/>
          <w:color w:val="333333"/>
        </w:rPr>
      </w:pPr>
      <w:r w:rsidRPr="00DB68F8">
        <w:rPr>
          <w:b/>
          <w:i/>
          <w:color w:val="333333"/>
        </w:rPr>
        <w:t xml:space="preserve">Материалы и оборудование: </w:t>
      </w:r>
    </w:p>
    <w:p w:rsidR="00401CC4" w:rsidRPr="00DB68F8" w:rsidRDefault="00401CC4" w:rsidP="00C4567C">
      <w:pPr>
        <w:pStyle w:val="a4"/>
        <w:shd w:val="clear" w:color="auto" w:fill="FFFFFF"/>
        <w:spacing w:before="0" w:beforeAutospacing="0" w:after="120" w:afterAutospacing="0" w:line="240" w:lineRule="atLeast"/>
        <w:rPr>
          <w:color w:val="333333"/>
        </w:rPr>
      </w:pPr>
      <w:r w:rsidRPr="00DB68F8">
        <w:rPr>
          <w:color w:val="333333"/>
          <w:u w:val="single"/>
        </w:rPr>
        <w:t>для преподавателя</w:t>
      </w:r>
      <w:r w:rsidRPr="00DB68F8">
        <w:rPr>
          <w:color w:val="333333"/>
        </w:rPr>
        <w:t xml:space="preserve">: методические пособия с линейно-конструктивным </w:t>
      </w:r>
      <w:r>
        <w:rPr>
          <w:color w:val="333333"/>
        </w:rPr>
        <w:t xml:space="preserve">построением </w:t>
      </w:r>
      <w:r w:rsidRPr="00DB68F8">
        <w:rPr>
          <w:color w:val="333333"/>
        </w:rPr>
        <w:t>предметов, методические пособия с примером поэтапной работы над натюрмортом в цвете;</w:t>
      </w:r>
    </w:p>
    <w:p w:rsidR="00401CC4" w:rsidRPr="00DB68F8" w:rsidRDefault="00401CC4" w:rsidP="007C7D9F">
      <w:pPr>
        <w:spacing w:line="240" w:lineRule="auto"/>
        <w:ind w:right="29"/>
        <w:jc w:val="both"/>
        <w:rPr>
          <w:rFonts w:ascii="Times New Roman" w:hAnsi="Times New Roman"/>
          <w:sz w:val="24"/>
          <w:szCs w:val="24"/>
        </w:rPr>
      </w:pPr>
      <w:r w:rsidRPr="00DB68F8">
        <w:rPr>
          <w:rFonts w:ascii="Times New Roman" w:hAnsi="Times New Roman"/>
          <w:color w:val="333333"/>
          <w:sz w:val="24"/>
          <w:szCs w:val="24"/>
          <w:u w:val="single"/>
        </w:rPr>
        <w:t xml:space="preserve">для учащихся: </w:t>
      </w:r>
      <w:r w:rsidRPr="00DB68F8">
        <w:rPr>
          <w:rFonts w:ascii="Times New Roman" w:hAnsi="Times New Roman"/>
          <w:color w:val="333333"/>
          <w:sz w:val="24"/>
          <w:szCs w:val="24"/>
        </w:rPr>
        <w:t xml:space="preserve">акварельная </w:t>
      </w:r>
      <w:r w:rsidRPr="00DB68F8">
        <w:rPr>
          <w:rFonts w:ascii="Times New Roman" w:hAnsi="Times New Roman"/>
          <w:sz w:val="24"/>
          <w:szCs w:val="24"/>
        </w:rPr>
        <w:t>бумага формата А3, карандаши графитные средней мягкости, ластик, кисти «синтетика» или «белка» разных размеров, гуашевые или акварельные краски, палитра.</w:t>
      </w:r>
    </w:p>
    <w:p w:rsidR="00401CC4" w:rsidRPr="00DB68F8" w:rsidRDefault="00401CC4" w:rsidP="00D07C92">
      <w:pPr>
        <w:pStyle w:val="a4"/>
        <w:shd w:val="clear" w:color="auto" w:fill="FFFFFF"/>
        <w:spacing w:before="0" w:beforeAutospacing="0" w:after="120" w:afterAutospacing="0" w:line="240" w:lineRule="atLeast"/>
        <w:rPr>
          <w:color w:val="333333"/>
        </w:rPr>
      </w:pPr>
      <w:r w:rsidRPr="00DB68F8">
        <w:rPr>
          <w:b/>
          <w:i/>
          <w:color w:val="333333"/>
        </w:rPr>
        <w:t>Структура урока:</w:t>
      </w:r>
      <w:r w:rsidRPr="00DB68F8">
        <w:rPr>
          <w:rStyle w:val="apple-converted-space"/>
          <w:color w:val="333333"/>
        </w:rPr>
        <w:t> </w:t>
      </w:r>
      <w:r w:rsidRPr="00DB68F8">
        <w:rPr>
          <w:color w:val="333333"/>
        </w:rPr>
        <w:br/>
      </w:r>
      <w:r w:rsidRPr="00DB68F8">
        <w:rPr>
          <w:color w:val="333333"/>
          <w:u w:val="single"/>
        </w:rPr>
        <w:t>1 урок:</w:t>
      </w:r>
    </w:p>
    <w:p w:rsidR="00401CC4" w:rsidRPr="00D03C5F" w:rsidRDefault="00401CC4" w:rsidP="00D07C92">
      <w:pPr>
        <w:pStyle w:val="a4"/>
        <w:shd w:val="clear" w:color="auto" w:fill="FFFFFF"/>
        <w:spacing w:before="0" w:beforeAutospacing="0" w:after="120" w:afterAutospacing="0" w:line="240" w:lineRule="atLeast"/>
      </w:pPr>
      <w:r w:rsidRPr="00DB68F8">
        <w:rPr>
          <w:color w:val="333333"/>
        </w:rPr>
        <w:t>1.Организационный момент (1мин)</w:t>
      </w:r>
      <w:r w:rsidRPr="00DB68F8">
        <w:rPr>
          <w:rStyle w:val="apple-converted-space"/>
          <w:color w:val="333333"/>
        </w:rPr>
        <w:t> </w:t>
      </w:r>
      <w:r w:rsidRPr="00DB68F8">
        <w:rPr>
          <w:color w:val="333333"/>
        </w:rPr>
        <w:br/>
        <w:t xml:space="preserve">2. </w:t>
      </w:r>
      <w:r w:rsidRPr="00D03C5F">
        <w:t>Знакомство с новой постановкой, объяснение учащимся предстоящих целей и задач</w:t>
      </w:r>
    </w:p>
    <w:p w:rsidR="00401CC4" w:rsidRPr="00D03C5F" w:rsidRDefault="00401CC4" w:rsidP="00D07C92">
      <w:pPr>
        <w:pStyle w:val="a4"/>
        <w:shd w:val="clear" w:color="auto" w:fill="FFFFFF"/>
        <w:spacing w:before="0" w:beforeAutospacing="0" w:after="120" w:afterAutospacing="0" w:line="240" w:lineRule="atLeast"/>
        <w:rPr>
          <w:color w:val="333333"/>
        </w:rPr>
      </w:pPr>
      <w:r w:rsidRPr="00D03C5F">
        <w:t>(10 мин)</w:t>
      </w:r>
    </w:p>
    <w:p w:rsidR="00401CC4" w:rsidRPr="00DB68F8" w:rsidRDefault="00401CC4" w:rsidP="00D07C92">
      <w:pPr>
        <w:pStyle w:val="a4"/>
        <w:shd w:val="clear" w:color="auto" w:fill="FFFFFF"/>
        <w:spacing w:before="0" w:beforeAutospacing="0" w:after="120" w:afterAutospacing="0" w:line="240" w:lineRule="atLeast"/>
        <w:rPr>
          <w:color w:val="333333"/>
        </w:rPr>
      </w:pPr>
      <w:r w:rsidRPr="00DB68F8">
        <w:rPr>
          <w:color w:val="333333"/>
        </w:rPr>
        <w:t>3.Самостоятельная работа. Начало построения (30мин)</w:t>
      </w:r>
      <w:r w:rsidRPr="00DB68F8">
        <w:rPr>
          <w:rStyle w:val="apple-converted-space"/>
          <w:color w:val="333333"/>
        </w:rPr>
        <w:t> </w:t>
      </w:r>
      <w:r w:rsidRPr="00DB68F8">
        <w:rPr>
          <w:color w:val="333333"/>
        </w:rPr>
        <w:br/>
        <w:t>4.Анализ работы (3мин)</w:t>
      </w:r>
      <w:r w:rsidRPr="00DB68F8">
        <w:rPr>
          <w:rStyle w:val="apple-converted-space"/>
          <w:color w:val="333333"/>
        </w:rPr>
        <w:t> </w:t>
      </w:r>
      <w:r w:rsidRPr="00DB68F8">
        <w:rPr>
          <w:color w:val="333333"/>
        </w:rPr>
        <w:br/>
        <w:t>5.Окончание урока (1мин).</w:t>
      </w:r>
    </w:p>
    <w:p w:rsidR="00401CC4" w:rsidRPr="00DB68F8" w:rsidRDefault="00401CC4" w:rsidP="00D07C92">
      <w:pPr>
        <w:pStyle w:val="a4"/>
        <w:shd w:val="clear" w:color="auto" w:fill="FFFFFF"/>
        <w:spacing w:before="0" w:beforeAutospacing="0" w:after="120" w:afterAutospacing="0" w:line="240" w:lineRule="atLeast"/>
        <w:rPr>
          <w:color w:val="333333"/>
          <w:u w:val="single"/>
        </w:rPr>
      </w:pPr>
      <w:r w:rsidRPr="00DB68F8">
        <w:rPr>
          <w:color w:val="333333"/>
          <w:u w:val="single"/>
        </w:rPr>
        <w:t>2 урок:</w:t>
      </w:r>
    </w:p>
    <w:p w:rsidR="00401CC4" w:rsidRPr="00DB68F8" w:rsidRDefault="00401CC4" w:rsidP="00D07C92">
      <w:pPr>
        <w:pStyle w:val="a4"/>
        <w:shd w:val="clear" w:color="auto" w:fill="FFFFFF"/>
        <w:spacing w:before="0" w:beforeAutospacing="0" w:after="120" w:afterAutospacing="0" w:line="240" w:lineRule="atLeast"/>
        <w:rPr>
          <w:color w:val="333333"/>
        </w:rPr>
      </w:pPr>
    </w:p>
    <w:p w:rsidR="00401CC4" w:rsidRPr="00D03C5F" w:rsidRDefault="00401CC4" w:rsidP="006A458E">
      <w:pPr>
        <w:pStyle w:val="a4"/>
        <w:shd w:val="clear" w:color="auto" w:fill="FFFFFF"/>
        <w:spacing w:before="0" w:beforeAutospacing="0" w:after="120" w:afterAutospacing="0" w:line="240" w:lineRule="atLeast"/>
      </w:pPr>
      <w:r w:rsidRPr="00DB68F8">
        <w:rPr>
          <w:color w:val="333333"/>
        </w:rPr>
        <w:t>1.Организационный момент (1мин)</w:t>
      </w:r>
      <w:r w:rsidRPr="00DB68F8">
        <w:rPr>
          <w:rStyle w:val="apple-converted-space"/>
          <w:color w:val="333333"/>
        </w:rPr>
        <w:t> </w:t>
      </w:r>
      <w:r w:rsidRPr="00DB68F8">
        <w:rPr>
          <w:color w:val="333333"/>
        </w:rPr>
        <w:br/>
        <w:t>2.</w:t>
      </w:r>
      <w:r w:rsidRPr="00D03C5F">
        <w:t>Самостоятельная работа. Завершение построения.(15 мин)</w:t>
      </w:r>
    </w:p>
    <w:p w:rsidR="00401CC4" w:rsidRPr="00DB68F8" w:rsidRDefault="00401CC4" w:rsidP="006A458E">
      <w:pPr>
        <w:pStyle w:val="a4"/>
        <w:shd w:val="clear" w:color="auto" w:fill="FFFFFF"/>
        <w:spacing w:before="0" w:beforeAutospacing="0" w:after="120" w:afterAutospacing="0" w:line="240" w:lineRule="atLeast"/>
        <w:rPr>
          <w:color w:val="333333"/>
        </w:rPr>
      </w:pPr>
      <w:r w:rsidRPr="00DB68F8">
        <w:rPr>
          <w:color w:val="333333"/>
        </w:rPr>
        <w:t>3.Объяснение об особенностях освещения и о влиянии окружающей среды на цвет предмета (8мин)</w:t>
      </w:r>
      <w:r w:rsidRPr="00DB68F8">
        <w:rPr>
          <w:rStyle w:val="apple-converted-space"/>
          <w:color w:val="333333"/>
        </w:rPr>
        <w:t> </w:t>
      </w:r>
      <w:r w:rsidRPr="00DB68F8">
        <w:rPr>
          <w:color w:val="333333"/>
        </w:rPr>
        <w:br/>
        <w:t>4.Самостоятельная работа. Начало работы в цвете (20мин)</w:t>
      </w:r>
      <w:r w:rsidRPr="00DB68F8">
        <w:rPr>
          <w:rStyle w:val="apple-converted-space"/>
          <w:color w:val="333333"/>
        </w:rPr>
        <w:t> </w:t>
      </w:r>
      <w:r w:rsidRPr="00DB68F8">
        <w:rPr>
          <w:color w:val="333333"/>
        </w:rPr>
        <w:br/>
        <w:t>5.Окончание урока (1мин).</w:t>
      </w:r>
    </w:p>
    <w:p w:rsidR="00401CC4" w:rsidRDefault="00401CC4" w:rsidP="00C4567C">
      <w:pPr>
        <w:pStyle w:val="a4"/>
        <w:shd w:val="clear" w:color="auto" w:fill="FFFFFF"/>
        <w:spacing w:before="0" w:beforeAutospacing="0" w:after="120" w:afterAutospacing="0" w:line="240" w:lineRule="atLeast"/>
        <w:rPr>
          <w:color w:val="333333"/>
          <w:u w:val="single"/>
        </w:rPr>
      </w:pPr>
    </w:p>
    <w:p w:rsidR="00401CC4" w:rsidRDefault="00401CC4" w:rsidP="00C4567C">
      <w:pPr>
        <w:pStyle w:val="a4"/>
        <w:shd w:val="clear" w:color="auto" w:fill="FFFFFF"/>
        <w:spacing w:before="0" w:beforeAutospacing="0" w:after="120" w:afterAutospacing="0" w:line="240" w:lineRule="atLeast"/>
        <w:rPr>
          <w:color w:val="333333"/>
          <w:u w:val="single"/>
        </w:rPr>
      </w:pPr>
    </w:p>
    <w:p w:rsidR="00A85EC6" w:rsidRDefault="00A85EC6" w:rsidP="00C4567C">
      <w:pPr>
        <w:pStyle w:val="a4"/>
        <w:shd w:val="clear" w:color="auto" w:fill="FFFFFF"/>
        <w:spacing w:before="0" w:beforeAutospacing="0" w:after="120" w:afterAutospacing="0" w:line="240" w:lineRule="atLeast"/>
        <w:rPr>
          <w:color w:val="333333"/>
          <w:u w:val="single"/>
        </w:rPr>
      </w:pPr>
    </w:p>
    <w:p w:rsidR="00401CC4" w:rsidRPr="00DB68F8" w:rsidRDefault="00401CC4" w:rsidP="00C4567C">
      <w:pPr>
        <w:pStyle w:val="a4"/>
        <w:shd w:val="clear" w:color="auto" w:fill="FFFFFF"/>
        <w:spacing w:before="0" w:beforeAutospacing="0" w:after="120" w:afterAutospacing="0" w:line="240" w:lineRule="atLeast"/>
        <w:rPr>
          <w:color w:val="333333"/>
          <w:u w:val="single"/>
        </w:rPr>
      </w:pPr>
      <w:r w:rsidRPr="00DB68F8">
        <w:rPr>
          <w:color w:val="333333"/>
          <w:u w:val="single"/>
        </w:rPr>
        <w:lastRenderedPageBreak/>
        <w:t>3 урок:</w:t>
      </w:r>
    </w:p>
    <w:p w:rsidR="00401CC4" w:rsidRPr="00DB68F8" w:rsidRDefault="00401CC4" w:rsidP="00C4567C">
      <w:pPr>
        <w:pStyle w:val="a4"/>
        <w:shd w:val="clear" w:color="auto" w:fill="FFFFFF"/>
        <w:spacing w:before="0" w:beforeAutospacing="0" w:after="120" w:afterAutospacing="0" w:line="240" w:lineRule="atLeast"/>
        <w:rPr>
          <w:color w:val="333333"/>
        </w:rPr>
      </w:pPr>
    </w:p>
    <w:p w:rsidR="00401CC4" w:rsidRPr="00DB68F8" w:rsidRDefault="00401CC4" w:rsidP="0052699B">
      <w:pPr>
        <w:pStyle w:val="a4"/>
        <w:shd w:val="clear" w:color="auto" w:fill="FFFFFF"/>
        <w:spacing w:before="0" w:beforeAutospacing="0" w:after="120" w:afterAutospacing="0" w:line="240" w:lineRule="atLeast"/>
        <w:rPr>
          <w:rStyle w:val="apple-converted-space"/>
          <w:color w:val="333333"/>
        </w:rPr>
      </w:pPr>
      <w:r w:rsidRPr="00DB68F8">
        <w:rPr>
          <w:color w:val="333333"/>
        </w:rPr>
        <w:t>1.Организационный момент (1мин)</w:t>
      </w:r>
      <w:r w:rsidRPr="00DB68F8">
        <w:rPr>
          <w:rStyle w:val="apple-converted-space"/>
          <w:color w:val="333333"/>
        </w:rPr>
        <w:t> </w:t>
      </w:r>
      <w:r w:rsidRPr="00DB68F8">
        <w:rPr>
          <w:color w:val="333333"/>
        </w:rPr>
        <w:br/>
        <w:t>2.Самостоятельная работа (40мин)</w:t>
      </w:r>
      <w:r w:rsidRPr="00DB68F8">
        <w:rPr>
          <w:rStyle w:val="apple-converted-space"/>
          <w:color w:val="333333"/>
        </w:rPr>
        <w:t> </w:t>
      </w:r>
    </w:p>
    <w:p w:rsidR="00401CC4" w:rsidRPr="00DB68F8" w:rsidRDefault="00401CC4" w:rsidP="0052699B">
      <w:pPr>
        <w:pStyle w:val="a4"/>
        <w:shd w:val="clear" w:color="auto" w:fill="FFFFFF"/>
        <w:spacing w:before="0" w:beforeAutospacing="0" w:after="120" w:afterAutospacing="0" w:line="240" w:lineRule="atLeast"/>
        <w:rPr>
          <w:color w:val="333333"/>
        </w:rPr>
      </w:pPr>
      <w:r w:rsidRPr="00DB68F8">
        <w:rPr>
          <w:color w:val="333333"/>
        </w:rPr>
        <w:t>3.Анализ работы (3 мин)</w:t>
      </w:r>
      <w:r w:rsidRPr="00DB68F8">
        <w:rPr>
          <w:color w:val="333333"/>
        </w:rPr>
        <w:br/>
        <w:t>4.Окончание урока (1мин).</w:t>
      </w:r>
    </w:p>
    <w:p w:rsidR="00401CC4" w:rsidRDefault="00401CC4" w:rsidP="00A01F6A">
      <w:pPr>
        <w:spacing w:line="240" w:lineRule="auto"/>
        <w:ind w:right="29"/>
        <w:jc w:val="both"/>
        <w:rPr>
          <w:rFonts w:ascii="Times New Roman" w:hAnsi="Times New Roman"/>
          <w:color w:val="333333"/>
          <w:sz w:val="24"/>
          <w:szCs w:val="24"/>
        </w:rPr>
      </w:pPr>
    </w:p>
    <w:p w:rsidR="00401CC4" w:rsidRPr="00DB68F8" w:rsidRDefault="00401CC4" w:rsidP="00A01F6A">
      <w:pPr>
        <w:spacing w:line="240" w:lineRule="auto"/>
        <w:ind w:right="29"/>
        <w:jc w:val="both"/>
        <w:rPr>
          <w:rFonts w:ascii="Times New Roman" w:hAnsi="Times New Roman"/>
          <w:b/>
          <w:i/>
          <w:sz w:val="24"/>
          <w:szCs w:val="24"/>
        </w:rPr>
      </w:pPr>
      <w:r w:rsidRPr="00DB68F8">
        <w:rPr>
          <w:rFonts w:ascii="Times New Roman" w:hAnsi="Times New Roman"/>
          <w:b/>
          <w:i/>
          <w:sz w:val="24"/>
          <w:szCs w:val="24"/>
        </w:rPr>
        <w:t>Ход работы:</w:t>
      </w:r>
    </w:p>
    <w:p w:rsidR="00401CC4" w:rsidRPr="00DB68F8" w:rsidRDefault="00401CC4" w:rsidP="00BA6B30">
      <w:pPr>
        <w:ind w:left="360"/>
        <w:rPr>
          <w:rFonts w:ascii="Times New Roman" w:hAnsi="Times New Roman"/>
          <w:sz w:val="24"/>
          <w:szCs w:val="24"/>
          <w:u w:val="single"/>
        </w:rPr>
      </w:pPr>
      <w:r w:rsidRPr="00DB68F8">
        <w:rPr>
          <w:rFonts w:ascii="Times New Roman" w:hAnsi="Times New Roman"/>
          <w:sz w:val="24"/>
          <w:szCs w:val="24"/>
          <w:u w:val="single"/>
        </w:rPr>
        <w:t>1 урок.</w:t>
      </w:r>
    </w:p>
    <w:p w:rsidR="00401CC4" w:rsidRDefault="00401CC4" w:rsidP="00990327">
      <w:pPr>
        <w:ind w:left="-180"/>
        <w:rPr>
          <w:rFonts w:ascii="Times New Roman" w:hAnsi="Times New Roman"/>
          <w:sz w:val="24"/>
          <w:szCs w:val="24"/>
        </w:rPr>
      </w:pPr>
      <w:r>
        <w:rPr>
          <w:rFonts w:ascii="Times New Roman" w:hAnsi="Times New Roman"/>
          <w:sz w:val="24"/>
          <w:szCs w:val="24"/>
        </w:rPr>
        <w:t xml:space="preserve">- </w:t>
      </w:r>
      <w:r w:rsidRPr="00DB68F8">
        <w:rPr>
          <w:rFonts w:ascii="Times New Roman" w:hAnsi="Times New Roman"/>
          <w:sz w:val="24"/>
          <w:szCs w:val="24"/>
        </w:rPr>
        <w:t xml:space="preserve">Здравствуйте ребята! Задача, которая стоит перед вами на сегодняшнем уроке – грамотно построить натюрморт и начать работу в цвете. </w:t>
      </w:r>
      <w:r>
        <w:rPr>
          <w:rFonts w:ascii="Times New Roman" w:hAnsi="Times New Roman"/>
          <w:sz w:val="24"/>
          <w:szCs w:val="24"/>
        </w:rPr>
        <w:t>Перед вами натюрморт ….</w:t>
      </w:r>
    </w:p>
    <w:p w:rsidR="00401CC4" w:rsidRDefault="00401CC4" w:rsidP="00990327">
      <w:pPr>
        <w:ind w:left="-180"/>
        <w:rPr>
          <w:rFonts w:ascii="Times New Roman" w:hAnsi="Times New Roman"/>
          <w:sz w:val="24"/>
          <w:szCs w:val="24"/>
        </w:rPr>
      </w:pPr>
      <w:r w:rsidRPr="00D52469">
        <w:rPr>
          <w:rFonts w:ascii="Times New Roman" w:hAnsi="Times New Roman"/>
          <w:i/>
          <w:sz w:val="24"/>
          <w:szCs w:val="24"/>
        </w:rPr>
        <w:t>Объяснение построения</w:t>
      </w:r>
      <w:r>
        <w:rPr>
          <w:rFonts w:ascii="Times New Roman" w:hAnsi="Times New Roman"/>
          <w:sz w:val="24"/>
          <w:szCs w:val="24"/>
        </w:rPr>
        <w:t xml:space="preserve">: </w:t>
      </w:r>
    </w:p>
    <w:p w:rsidR="00401CC4" w:rsidRDefault="00401CC4" w:rsidP="00990327">
      <w:pPr>
        <w:ind w:left="-180"/>
        <w:rPr>
          <w:rFonts w:ascii="Times New Roman" w:hAnsi="Times New Roman"/>
          <w:sz w:val="24"/>
          <w:szCs w:val="24"/>
        </w:rPr>
      </w:pPr>
      <w:r>
        <w:rPr>
          <w:rFonts w:ascii="Times New Roman" w:hAnsi="Times New Roman"/>
          <w:sz w:val="24"/>
          <w:szCs w:val="24"/>
        </w:rPr>
        <w:t xml:space="preserve">- </w:t>
      </w:r>
      <w:r w:rsidRPr="00DB68F8">
        <w:rPr>
          <w:rFonts w:ascii="Times New Roman" w:hAnsi="Times New Roman"/>
          <w:sz w:val="24"/>
          <w:szCs w:val="24"/>
        </w:rPr>
        <w:t xml:space="preserve">Первое, что мы сделаем – определим формат работы: вертикальный он будет или горизонтальный. Для этого с помощью метода визирования сравниваем высоту и ширину постановки.  Если высота оказывается больше ширины, значит формат работы будет вертикальный. Если же наоборот, ширина оказывается больше высоты, следовательно, формат будет горизонтальный. </w:t>
      </w:r>
      <w:r>
        <w:rPr>
          <w:rFonts w:ascii="Times New Roman" w:hAnsi="Times New Roman"/>
          <w:sz w:val="24"/>
          <w:szCs w:val="24"/>
        </w:rPr>
        <w:t xml:space="preserve">Если и ширина и высота оказываются одинаковыми, можем выбирать как горизонтальный, так и вертикальный формат. </w:t>
      </w:r>
      <w:r w:rsidRPr="00DB68F8">
        <w:rPr>
          <w:rFonts w:ascii="Times New Roman" w:hAnsi="Times New Roman"/>
          <w:sz w:val="24"/>
          <w:szCs w:val="24"/>
        </w:rPr>
        <w:t xml:space="preserve">Далее в правом или в левом верхнем углу работы намечаем небольшой эскиз, пропорциональный размерам большого формата. На эскизе мы определяем расположение предметов в формате и основные пропорции. Далее начинаем переносить изображение с эскиза на большой формат: чтобы сделать это правильно, делим эскиз на 8 частей: проводим две диагонали - тем самым точно находим середину, и делим эскиз пополам по вертикали и по горизонтали. То же самое выполняем на большом формате. Затем легким наброском намечаем предметы на большом формате, при этом смотрим на эскиз и на постановку. Следим за правильной компоновкой предметов в плоскости листа: смотрим, чтобы композиция нашего натюрморта находилась примерно по центру листа, снизу можно оставить места немного больше, чем сверху; размер предметов не должен быть слишком маленьким и не должен быть ни в коем случае больше натуральных размеров. Сразу можно наметить и предметную плоскость, чтобы предметы не висели в воздухе, учитывая правильность определения угла плоскости: если сидим с левой стороны от постановки, наклон плоскости пойдет в левую сторону; если сидим с правой  стороны от постановки – наклон плоскости пойдет в правую сторону. После того, как мы все это выполним, начинаем построение предметов с центрального самого крупного предмета с учетом перспективных сокращений относительно линии горизонта, тщательно измеряя пропорции предметов. Используем метод визирования. Каждый предмет строим примерно по одинаковой схеме: проводим ось симметрии, считаем, сколько будет основных горизонтальных осей в предмете (они должны быть в тех местах, где предмет меняет форму). Определяем ширину каждой оси. Затем   на каждой из осей строим овалы. Помним, что чем ниже от линии горизонта находятся овалы, тем они раскрываются сильнее, значит самый верхний овал будет самый узкий, а самый </w:t>
      </w:r>
      <w:r>
        <w:rPr>
          <w:rFonts w:ascii="Times New Roman" w:hAnsi="Times New Roman"/>
          <w:sz w:val="24"/>
          <w:szCs w:val="24"/>
        </w:rPr>
        <w:t>нижний овал будет самый широкий (показывается пример на пособиях).</w:t>
      </w:r>
    </w:p>
    <w:p w:rsidR="00401CC4" w:rsidRPr="00B71F05" w:rsidRDefault="00401CC4" w:rsidP="00990327">
      <w:pPr>
        <w:ind w:left="-180"/>
        <w:rPr>
          <w:rFonts w:ascii="Times New Roman" w:hAnsi="Times New Roman"/>
          <w:i/>
          <w:sz w:val="24"/>
          <w:szCs w:val="24"/>
        </w:rPr>
      </w:pPr>
      <w:r w:rsidRPr="00B71F05">
        <w:rPr>
          <w:rFonts w:ascii="Times New Roman" w:hAnsi="Times New Roman"/>
          <w:i/>
          <w:sz w:val="24"/>
          <w:szCs w:val="24"/>
        </w:rPr>
        <w:lastRenderedPageBreak/>
        <w:t>Учащиеся начинают самостоятельно выполнять задание.</w:t>
      </w:r>
    </w:p>
    <w:p w:rsidR="00401CC4" w:rsidRDefault="00401CC4" w:rsidP="00D4591F">
      <w:pPr>
        <w:ind w:left="-180"/>
        <w:rPr>
          <w:rFonts w:ascii="Times New Roman" w:hAnsi="Times New Roman"/>
          <w:sz w:val="24"/>
          <w:szCs w:val="24"/>
        </w:rPr>
      </w:pPr>
      <w:r>
        <w:rPr>
          <w:rFonts w:ascii="Times New Roman" w:hAnsi="Times New Roman"/>
          <w:sz w:val="24"/>
          <w:szCs w:val="24"/>
        </w:rPr>
        <w:t>- А теперь встаем и смотрим на свои работы, проверяем.</w:t>
      </w:r>
    </w:p>
    <w:p w:rsidR="00401CC4" w:rsidRPr="00D4591F" w:rsidRDefault="00401CC4" w:rsidP="00D4591F">
      <w:pPr>
        <w:ind w:left="-180"/>
        <w:rPr>
          <w:rFonts w:ascii="Times New Roman" w:hAnsi="Times New Roman"/>
          <w:sz w:val="24"/>
          <w:szCs w:val="24"/>
        </w:rPr>
      </w:pPr>
      <w:r>
        <w:rPr>
          <w:rFonts w:ascii="Times New Roman" w:hAnsi="Times New Roman"/>
          <w:sz w:val="24"/>
          <w:szCs w:val="24"/>
        </w:rPr>
        <w:t xml:space="preserve">         </w:t>
      </w:r>
      <w:r w:rsidRPr="00DB68F8">
        <w:rPr>
          <w:rFonts w:ascii="Times New Roman" w:hAnsi="Times New Roman"/>
          <w:sz w:val="24"/>
          <w:szCs w:val="24"/>
          <w:u w:val="single"/>
        </w:rPr>
        <w:t>2 урок.</w:t>
      </w:r>
    </w:p>
    <w:p w:rsidR="00401CC4" w:rsidRDefault="00401CC4" w:rsidP="001679F1">
      <w:pPr>
        <w:ind w:left="360"/>
        <w:rPr>
          <w:rFonts w:ascii="Times New Roman" w:hAnsi="Times New Roman"/>
          <w:sz w:val="24"/>
          <w:szCs w:val="24"/>
        </w:rPr>
      </w:pPr>
      <w:r>
        <w:rPr>
          <w:rFonts w:ascii="Times New Roman" w:hAnsi="Times New Roman"/>
          <w:sz w:val="24"/>
          <w:szCs w:val="24"/>
        </w:rPr>
        <w:t xml:space="preserve">- </w:t>
      </w:r>
      <w:r w:rsidRPr="00DB68F8">
        <w:rPr>
          <w:rFonts w:ascii="Times New Roman" w:hAnsi="Times New Roman"/>
          <w:sz w:val="24"/>
          <w:szCs w:val="24"/>
        </w:rPr>
        <w:t xml:space="preserve">Итак, завершаем работу над построением. Отходим от своей работы, смотрим на правильность построения, на четкость линий. Корректируем детали, ведь грамотное построение гарантирует пятьдесят процентов успешно выполненной работы. </w:t>
      </w:r>
    </w:p>
    <w:p w:rsidR="00401CC4" w:rsidRPr="00BB680E" w:rsidRDefault="00401CC4" w:rsidP="001679F1">
      <w:pPr>
        <w:ind w:left="360"/>
        <w:rPr>
          <w:rFonts w:ascii="Times New Roman" w:hAnsi="Times New Roman"/>
          <w:i/>
          <w:sz w:val="24"/>
          <w:szCs w:val="24"/>
        </w:rPr>
      </w:pPr>
      <w:r w:rsidRPr="00BB680E">
        <w:rPr>
          <w:rFonts w:ascii="Times New Roman" w:hAnsi="Times New Roman"/>
          <w:i/>
          <w:sz w:val="24"/>
          <w:szCs w:val="24"/>
        </w:rPr>
        <w:t>Учащиеся выполняют задание.</w:t>
      </w:r>
    </w:p>
    <w:p w:rsidR="00401CC4" w:rsidRDefault="00401CC4" w:rsidP="00734A34">
      <w:pPr>
        <w:ind w:left="360"/>
        <w:rPr>
          <w:rFonts w:ascii="Times New Roman" w:hAnsi="Times New Roman"/>
          <w:sz w:val="24"/>
          <w:szCs w:val="24"/>
        </w:rPr>
      </w:pPr>
      <w:r>
        <w:rPr>
          <w:rFonts w:ascii="Times New Roman" w:hAnsi="Times New Roman"/>
          <w:sz w:val="24"/>
          <w:szCs w:val="24"/>
        </w:rPr>
        <w:t xml:space="preserve">- </w:t>
      </w:r>
      <w:r w:rsidRPr="00DB68F8">
        <w:rPr>
          <w:rFonts w:ascii="Times New Roman" w:hAnsi="Times New Roman"/>
          <w:sz w:val="24"/>
          <w:szCs w:val="24"/>
        </w:rPr>
        <w:t>Еще нам обязательно надо разобрать градации светотени на предметах: наметить, где будет проходить свет, полутень, тень, рефлекс, падающая тень и блик на каждом из предметов. Далее мы начинаем работу с гуашью (или акварелью, по выбору учащихся). Сначала разбираем по цвету наш эскиз. Главная задача для эскиза – определить цветовой тон предметов, показать влияние освещения на цвет, влияние окружающей среды на цвет предмета. Помним, что при теплом освещении в освещенной части предмета в локальный цвет предмета добавляется теплый оттенок, а в теневых частях наоборот – холодный оттенок. Также очень важно не забывать о рефлексах, ведь цвет окружающей среды влияет на цвет предмета. В работе с эскизом не нужна детальная проработка.</w:t>
      </w:r>
    </w:p>
    <w:p w:rsidR="00401CC4" w:rsidRPr="008073B1" w:rsidRDefault="00401CC4" w:rsidP="00734A34">
      <w:pPr>
        <w:ind w:left="360"/>
        <w:rPr>
          <w:rFonts w:ascii="Times New Roman" w:hAnsi="Times New Roman"/>
          <w:i/>
          <w:sz w:val="24"/>
          <w:szCs w:val="24"/>
        </w:rPr>
      </w:pPr>
      <w:r w:rsidRPr="008073B1">
        <w:rPr>
          <w:rFonts w:ascii="Times New Roman" w:hAnsi="Times New Roman"/>
          <w:i/>
          <w:sz w:val="24"/>
          <w:szCs w:val="24"/>
        </w:rPr>
        <w:t>Учащиеся самостоятельно работают с эскизом.</w:t>
      </w:r>
    </w:p>
    <w:p w:rsidR="00401CC4" w:rsidRPr="00DB68F8" w:rsidRDefault="00401CC4" w:rsidP="00734A34">
      <w:pPr>
        <w:ind w:left="360"/>
        <w:rPr>
          <w:rFonts w:ascii="Times New Roman" w:hAnsi="Times New Roman"/>
          <w:sz w:val="24"/>
          <w:szCs w:val="24"/>
          <w:u w:val="single"/>
        </w:rPr>
      </w:pPr>
      <w:r w:rsidRPr="00DB68F8">
        <w:rPr>
          <w:rFonts w:ascii="Times New Roman" w:hAnsi="Times New Roman"/>
          <w:sz w:val="24"/>
          <w:szCs w:val="24"/>
          <w:u w:val="single"/>
        </w:rPr>
        <w:t xml:space="preserve"> 3 урок.</w:t>
      </w:r>
    </w:p>
    <w:p w:rsidR="00401CC4" w:rsidRDefault="00401CC4" w:rsidP="00910E5C">
      <w:pPr>
        <w:ind w:left="360"/>
        <w:rPr>
          <w:rFonts w:ascii="Times New Roman" w:hAnsi="Times New Roman"/>
          <w:sz w:val="24"/>
          <w:szCs w:val="24"/>
        </w:rPr>
      </w:pPr>
      <w:r>
        <w:rPr>
          <w:rFonts w:ascii="Times New Roman" w:hAnsi="Times New Roman"/>
          <w:sz w:val="24"/>
          <w:szCs w:val="24"/>
        </w:rPr>
        <w:t xml:space="preserve">- </w:t>
      </w:r>
      <w:r w:rsidRPr="00DB68F8">
        <w:rPr>
          <w:rFonts w:ascii="Times New Roman" w:hAnsi="Times New Roman"/>
          <w:sz w:val="24"/>
          <w:szCs w:val="24"/>
        </w:rPr>
        <w:t>После работы с эскизом приступаем к работе в цвете на большом формате. Следует помнить, что с цветом надо работать грамотно и последовательно, чтобы не запутаться. Начинаем писать с центра композиции – берем сначала по цветам часть предметов, затем часть окружающих драпировок, не заканчивая полностью каждый предмет. Таким образом ведем работу над всей постановкой сразу, мы можем сравнивать предметы между собой</w:t>
      </w:r>
      <w:r>
        <w:rPr>
          <w:rFonts w:ascii="Times New Roman" w:hAnsi="Times New Roman"/>
          <w:sz w:val="24"/>
          <w:szCs w:val="24"/>
        </w:rPr>
        <w:t xml:space="preserve"> (показываются пособия)</w:t>
      </w:r>
      <w:r w:rsidRPr="00DB68F8">
        <w:rPr>
          <w:rFonts w:ascii="Times New Roman" w:hAnsi="Times New Roman"/>
          <w:sz w:val="24"/>
          <w:szCs w:val="24"/>
        </w:rPr>
        <w:t xml:space="preserve">. </w:t>
      </w:r>
      <w:r>
        <w:rPr>
          <w:rFonts w:ascii="Times New Roman" w:hAnsi="Times New Roman"/>
          <w:sz w:val="24"/>
          <w:szCs w:val="24"/>
        </w:rPr>
        <w:t xml:space="preserve">- </w:t>
      </w:r>
      <w:r w:rsidRPr="00DB68F8">
        <w:rPr>
          <w:rFonts w:ascii="Times New Roman" w:hAnsi="Times New Roman"/>
          <w:sz w:val="24"/>
          <w:szCs w:val="24"/>
        </w:rPr>
        <w:t>Помним, что предметы отличаются друг от друга не только по цвету, но и по тону. Это обязательно нужно учитывать. Старайтесь накладывать краску отдельными мазками.</w:t>
      </w:r>
    </w:p>
    <w:p w:rsidR="00401CC4" w:rsidRPr="00B31108" w:rsidRDefault="00401CC4" w:rsidP="00910E5C">
      <w:pPr>
        <w:ind w:left="360"/>
        <w:rPr>
          <w:rFonts w:ascii="Times New Roman" w:hAnsi="Times New Roman"/>
          <w:i/>
          <w:sz w:val="24"/>
          <w:szCs w:val="24"/>
        </w:rPr>
      </w:pPr>
      <w:r w:rsidRPr="00B31108">
        <w:rPr>
          <w:rFonts w:ascii="Times New Roman" w:hAnsi="Times New Roman"/>
          <w:i/>
          <w:sz w:val="24"/>
          <w:szCs w:val="24"/>
        </w:rPr>
        <w:t>Учащиеся самостоятельно выполняют задание.</w:t>
      </w:r>
    </w:p>
    <w:p w:rsidR="00401CC4" w:rsidRPr="00DB68F8" w:rsidRDefault="00401CC4" w:rsidP="00910E5C">
      <w:pPr>
        <w:ind w:left="360"/>
        <w:rPr>
          <w:rFonts w:ascii="Times New Roman" w:hAnsi="Times New Roman"/>
          <w:sz w:val="24"/>
          <w:szCs w:val="24"/>
        </w:rPr>
      </w:pPr>
      <w:r>
        <w:rPr>
          <w:rFonts w:ascii="Times New Roman" w:hAnsi="Times New Roman"/>
          <w:sz w:val="24"/>
          <w:szCs w:val="24"/>
        </w:rPr>
        <w:t xml:space="preserve">- </w:t>
      </w:r>
      <w:r w:rsidRPr="00DB68F8">
        <w:rPr>
          <w:rFonts w:ascii="Times New Roman" w:hAnsi="Times New Roman"/>
          <w:sz w:val="24"/>
          <w:szCs w:val="24"/>
        </w:rPr>
        <w:t>Итак, наше занятие подходит к концу, встаем и смотрим на свой результат, как мы сегодня поработали.</w:t>
      </w:r>
    </w:p>
    <w:p w:rsidR="00401CC4" w:rsidRDefault="00401CC4" w:rsidP="00910E5C">
      <w:pPr>
        <w:ind w:left="360"/>
        <w:rPr>
          <w:rFonts w:ascii="Times New Roman" w:hAnsi="Times New Roman"/>
          <w:sz w:val="24"/>
          <w:szCs w:val="24"/>
        </w:rPr>
      </w:pPr>
      <w:r w:rsidRPr="00DB68F8">
        <w:rPr>
          <w:rFonts w:ascii="Times New Roman" w:hAnsi="Times New Roman"/>
          <w:sz w:val="24"/>
          <w:szCs w:val="24"/>
        </w:rPr>
        <w:t>(итог занятия – выставление оценок)</w:t>
      </w:r>
    </w:p>
    <w:p w:rsidR="00401CC4" w:rsidRDefault="00401CC4" w:rsidP="00910E5C">
      <w:pPr>
        <w:ind w:left="360"/>
        <w:rPr>
          <w:rFonts w:ascii="Times New Roman" w:hAnsi="Times New Roman"/>
          <w:sz w:val="24"/>
          <w:szCs w:val="24"/>
        </w:rPr>
      </w:pPr>
    </w:p>
    <w:p w:rsidR="00401CC4" w:rsidRDefault="00401CC4" w:rsidP="00910E5C">
      <w:pPr>
        <w:ind w:left="360"/>
        <w:rPr>
          <w:rFonts w:ascii="Times New Roman" w:hAnsi="Times New Roman"/>
          <w:sz w:val="24"/>
          <w:szCs w:val="24"/>
        </w:rPr>
      </w:pPr>
    </w:p>
    <w:p w:rsidR="00401CC4" w:rsidRDefault="00401CC4" w:rsidP="00921A57">
      <w:pPr>
        <w:ind w:left="360"/>
        <w:jc w:val="right"/>
        <w:rPr>
          <w:rFonts w:ascii="Times New Roman" w:hAnsi="Times New Roman"/>
          <w:sz w:val="24"/>
          <w:szCs w:val="24"/>
        </w:rPr>
      </w:pPr>
    </w:p>
    <w:p w:rsidR="00401CC4" w:rsidRDefault="00401CC4" w:rsidP="00921A57">
      <w:pPr>
        <w:ind w:left="360"/>
        <w:jc w:val="right"/>
        <w:rPr>
          <w:rFonts w:ascii="Times New Roman" w:hAnsi="Times New Roman"/>
          <w:sz w:val="24"/>
          <w:szCs w:val="24"/>
        </w:rPr>
      </w:pPr>
      <w:r>
        <w:rPr>
          <w:rFonts w:ascii="Times New Roman" w:hAnsi="Times New Roman"/>
          <w:sz w:val="24"/>
          <w:szCs w:val="24"/>
        </w:rPr>
        <w:t>Преподаватель: Яковлева Серафима Сергеевна</w:t>
      </w:r>
    </w:p>
    <w:p w:rsidR="00401CC4" w:rsidRPr="00DB68F8" w:rsidRDefault="00401CC4" w:rsidP="000F0927">
      <w:pPr>
        <w:ind w:left="360"/>
        <w:rPr>
          <w:rFonts w:ascii="Times New Roman" w:hAnsi="Times New Roman"/>
          <w:sz w:val="24"/>
          <w:szCs w:val="24"/>
        </w:rPr>
      </w:pPr>
    </w:p>
    <w:p w:rsidR="00401CC4" w:rsidRPr="00DB68F8" w:rsidRDefault="00401CC4" w:rsidP="00E96998">
      <w:pPr>
        <w:ind w:left="360"/>
        <w:rPr>
          <w:rFonts w:ascii="Times New Roman" w:hAnsi="Times New Roman"/>
          <w:sz w:val="24"/>
          <w:szCs w:val="24"/>
        </w:rPr>
      </w:pPr>
    </w:p>
    <w:sectPr w:rsidR="00401CC4" w:rsidRPr="00DB68F8" w:rsidSect="00851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889C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F659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BC6F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FECE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F428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A8F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041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88BC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A412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F1E7AAA"/>
    <w:lvl w:ilvl="0">
      <w:start w:val="1"/>
      <w:numFmt w:val="bullet"/>
      <w:lvlText w:val=""/>
      <w:lvlJc w:val="left"/>
      <w:pPr>
        <w:tabs>
          <w:tab w:val="num" w:pos="360"/>
        </w:tabs>
        <w:ind w:left="360" w:hanging="360"/>
      </w:pPr>
      <w:rPr>
        <w:rFonts w:ascii="Symbol" w:hAnsi="Symbol" w:hint="default"/>
      </w:rPr>
    </w:lvl>
  </w:abstractNum>
  <w:abstractNum w:abstractNumId="10">
    <w:nsid w:val="7AFD1FEF"/>
    <w:multiLevelType w:val="hybridMultilevel"/>
    <w:tmpl w:val="DCA07710"/>
    <w:lvl w:ilvl="0" w:tplc="2B20BCF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F6A"/>
    <w:rsid w:val="00000BFF"/>
    <w:rsid w:val="0000234A"/>
    <w:rsid w:val="00086725"/>
    <w:rsid w:val="000959EB"/>
    <w:rsid w:val="000C44E8"/>
    <w:rsid w:val="000F0927"/>
    <w:rsid w:val="000F6BBA"/>
    <w:rsid w:val="00116629"/>
    <w:rsid w:val="00123040"/>
    <w:rsid w:val="001348B3"/>
    <w:rsid w:val="00156732"/>
    <w:rsid w:val="001679F1"/>
    <w:rsid w:val="00192B11"/>
    <w:rsid w:val="001E0EDE"/>
    <w:rsid w:val="00220665"/>
    <w:rsid w:val="00276C80"/>
    <w:rsid w:val="00284BAE"/>
    <w:rsid w:val="002B0D70"/>
    <w:rsid w:val="002F1817"/>
    <w:rsid w:val="002F6AB7"/>
    <w:rsid w:val="003345CA"/>
    <w:rsid w:val="003410EA"/>
    <w:rsid w:val="003464A8"/>
    <w:rsid w:val="00364CD8"/>
    <w:rsid w:val="00370E1E"/>
    <w:rsid w:val="003862D9"/>
    <w:rsid w:val="00396703"/>
    <w:rsid w:val="003A6E4B"/>
    <w:rsid w:val="00401CC4"/>
    <w:rsid w:val="00430FC0"/>
    <w:rsid w:val="00447825"/>
    <w:rsid w:val="00465C73"/>
    <w:rsid w:val="00470B9F"/>
    <w:rsid w:val="004744E4"/>
    <w:rsid w:val="00481928"/>
    <w:rsid w:val="00494B45"/>
    <w:rsid w:val="004C6C9F"/>
    <w:rsid w:val="004E2174"/>
    <w:rsid w:val="005079E6"/>
    <w:rsid w:val="00524956"/>
    <w:rsid w:val="0052699B"/>
    <w:rsid w:val="00534676"/>
    <w:rsid w:val="00535F51"/>
    <w:rsid w:val="005406C1"/>
    <w:rsid w:val="00562845"/>
    <w:rsid w:val="00587702"/>
    <w:rsid w:val="005967AA"/>
    <w:rsid w:val="00597875"/>
    <w:rsid w:val="005B065B"/>
    <w:rsid w:val="005C1C2F"/>
    <w:rsid w:val="005E5206"/>
    <w:rsid w:val="005E5B06"/>
    <w:rsid w:val="006234AA"/>
    <w:rsid w:val="00647382"/>
    <w:rsid w:val="00667295"/>
    <w:rsid w:val="00672D77"/>
    <w:rsid w:val="00685973"/>
    <w:rsid w:val="00685FDF"/>
    <w:rsid w:val="0069097A"/>
    <w:rsid w:val="006924BB"/>
    <w:rsid w:val="006A458E"/>
    <w:rsid w:val="006A4F5C"/>
    <w:rsid w:val="006C6726"/>
    <w:rsid w:val="00734A34"/>
    <w:rsid w:val="00762D23"/>
    <w:rsid w:val="007A58D9"/>
    <w:rsid w:val="007C7D9F"/>
    <w:rsid w:val="007E72E3"/>
    <w:rsid w:val="008073B1"/>
    <w:rsid w:val="00821544"/>
    <w:rsid w:val="00832D99"/>
    <w:rsid w:val="008428B2"/>
    <w:rsid w:val="00851DB9"/>
    <w:rsid w:val="008554A1"/>
    <w:rsid w:val="00855767"/>
    <w:rsid w:val="008653B2"/>
    <w:rsid w:val="00870FE0"/>
    <w:rsid w:val="00871AB4"/>
    <w:rsid w:val="00881F53"/>
    <w:rsid w:val="008B7AB1"/>
    <w:rsid w:val="008E475E"/>
    <w:rsid w:val="008F3A91"/>
    <w:rsid w:val="00910E5C"/>
    <w:rsid w:val="00912D74"/>
    <w:rsid w:val="00921A57"/>
    <w:rsid w:val="009622C4"/>
    <w:rsid w:val="009730A0"/>
    <w:rsid w:val="00977BB6"/>
    <w:rsid w:val="00990327"/>
    <w:rsid w:val="00990D14"/>
    <w:rsid w:val="009C060B"/>
    <w:rsid w:val="009C276A"/>
    <w:rsid w:val="009C2EE1"/>
    <w:rsid w:val="009C3D11"/>
    <w:rsid w:val="009D4D0B"/>
    <w:rsid w:val="009F2CFA"/>
    <w:rsid w:val="009F622A"/>
    <w:rsid w:val="00A01F6A"/>
    <w:rsid w:val="00A0245C"/>
    <w:rsid w:val="00A14642"/>
    <w:rsid w:val="00A60751"/>
    <w:rsid w:val="00A85EC6"/>
    <w:rsid w:val="00A877D8"/>
    <w:rsid w:val="00AC36E9"/>
    <w:rsid w:val="00AD44C5"/>
    <w:rsid w:val="00AE6274"/>
    <w:rsid w:val="00AF789A"/>
    <w:rsid w:val="00B06970"/>
    <w:rsid w:val="00B272B5"/>
    <w:rsid w:val="00B31108"/>
    <w:rsid w:val="00B71F05"/>
    <w:rsid w:val="00B93A88"/>
    <w:rsid w:val="00BA6B30"/>
    <w:rsid w:val="00BB680E"/>
    <w:rsid w:val="00BB6BE9"/>
    <w:rsid w:val="00BC3473"/>
    <w:rsid w:val="00BD52CE"/>
    <w:rsid w:val="00C03532"/>
    <w:rsid w:val="00C07A24"/>
    <w:rsid w:val="00C4567C"/>
    <w:rsid w:val="00C60BAA"/>
    <w:rsid w:val="00C831D7"/>
    <w:rsid w:val="00CA2311"/>
    <w:rsid w:val="00CF6E45"/>
    <w:rsid w:val="00D03C5F"/>
    <w:rsid w:val="00D07C92"/>
    <w:rsid w:val="00D3504E"/>
    <w:rsid w:val="00D4591F"/>
    <w:rsid w:val="00D52469"/>
    <w:rsid w:val="00D66685"/>
    <w:rsid w:val="00D75051"/>
    <w:rsid w:val="00DB25C0"/>
    <w:rsid w:val="00DB68F8"/>
    <w:rsid w:val="00DC376C"/>
    <w:rsid w:val="00DD0601"/>
    <w:rsid w:val="00DE79B8"/>
    <w:rsid w:val="00E0798A"/>
    <w:rsid w:val="00E44A68"/>
    <w:rsid w:val="00E62E72"/>
    <w:rsid w:val="00E64731"/>
    <w:rsid w:val="00E6714F"/>
    <w:rsid w:val="00E70344"/>
    <w:rsid w:val="00E96998"/>
    <w:rsid w:val="00EC3C3D"/>
    <w:rsid w:val="00EC7C86"/>
    <w:rsid w:val="00EE6E6F"/>
    <w:rsid w:val="00EF391C"/>
    <w:rsid w:val="00F26F4A"/>
    <w:rsid w:val="00FD5C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6B30"/>
    <w:pPr>
      <w:ind w:left="720"/>
      <w:contextualSpacing/>
    </w:pPr>
  </w:style>
  <w:style w:type="paragraph" w:styleId="a4">
    <w:name w:val="Normal (Web)"/>
    <w:basedOn w:val="a"/>
    <w:uiPriority w:val="99"/>
    <w:rsid w:val="00C4567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C4567C"/>
    <w:rPr>
      <w:rFonts w:cs="Times New Roman"/>
    </w:rPr>
  </w:style>
  <w:style w:type="paragraph" w:styleId="a5">
    <w:name w:val="Balloon Text"/>
    <w:basedOn w:val="a"/>
    <w:link w:val="a6"/>
    <w:uiPriority w:val="99"/>
    <w:semiHidden/>
    <w:rsid w:val="00364CD8"/>
    <w:rPr>
      <w:rFonts w:ascii="Tahoma" w:hAnsi="Tahoma" w:cs="Tahoma"/>
      <w:sz w:val="16"/>
      <w:szCs w:val="16"/>
    </w:rPr>
  </w:style>
  <w:style w:type="character" w:customStyle="1" w:styleId="a6">
    <w:name w:val="Текст выноски Знак"/>
    <w:basedOn w:val="a0"/>
    <w:link w:val="a5"/>
    <w:uiPriority w:val="99"/>
    <w:semiHidden/>
    <w:locked/>
    <w:rsid w:val="00E70344"/>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Серафима</cp:lastModifiedBy>
  <cp:revision>131</cp:revision>
  <cp:lastPrinted>2014-12-01T15:13:00Z</cp:lastPrinted>
  <dcterms:created xsi:type="dcterms:W3CDTF">2014-11-29T17:21:00Z</dcterms:created>
  <dcterms:modified xsi:type="dcterms:W3CDTF">2019-11-23T17:36:00Z</dcterms:modified>
</cp:coreProperties>
</file>